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F26" w:rsidRPr="00875F26" w:rsidRDefault="00875F26" w:rsidP="00875F26">
      <w:pPr>
        <w:pStyle w:val="ConsPlusNormal"/>
        <w:ind w:firstLine="540"/>
        <w:jc w:val="center"/>
        <w:outlineLvl w:val="0"/>
        <w:rPr>
          <w:rFonts w:ascii="Times New Roman" w:hAnsi="Times New Roman" w:cs="Times New Roman"/>
          <w:sz w:val="28"/>
          <w:szCs w:val="28"/>
        </w:rPr>
      </w:pPr>
      <w:bookmarkStart w:id="0" w:name="_GoBack"/>
      <w:bookmarkEnd w:id="0"/>
    </w:p>
    <w:p w:rsidR="00875F26" w:rsidRPr="00875F26" w:rsidRDefault="00875F26" w:rsidP="00875F26">
      <w:pPr>
        <w:pStyle w:val="ConsPlusTitle"/>
        <w:jc w:val="center"/>
        <w:outlineLvl w:val="0"/>
        <w:rPr>
          <w:rFonts w:ascii="Times New Roman" w:hAnsi="Times New Roman" w:cs="Times New Roman"/>
          <w:sz w:val="28"/>
          <w:szCs w:val="28"/>
        </w:rPr>
      </w:pPr>
      <w:r w:rsidRPr="00875F26">
        <w:rPr>
          <w:rFonts w:ascii="Times New Roman" w:hAnsi="Times New Roman" w:cs="Times New Roman"/>
          <w:sz w:val="28"/>
          <w:szCs w:val="28"/>
        </w:rPr>
        <w:t>ДЕПАРТАМЕНТ ОБРАЗОВАНИЯ И МОЛОДЕЖНОЙ ПОЛИТИКИ</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ХАНТЫ-МАНСИЙСКОГО АВТОНОМНОГО ОКРУГА - ЮГРЫ</w:t>
      </w:r>
    </w:p>
    <w:p w:rsidR="00875F26" w:rsidRPr="00875F26" w:rsidRDefault="00875F26" w:rsidP="00875F26">
      <w:pPr>
        <w:pStyle w:val="ConsPlusTitle"/>
        <w:jc w:val="center"/>
        <w:rPr>
          <w:rFonts w:ascii="Times New Roman" w:hAnsi="Times New Roman" w:cs="Times New Roman"/>
          <w:sz w:val="28"/>
          <w:szCs w:val="28"/>
        </w:rPr>
      </w:pP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ПРИКАЗ</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от 24 сентября 2012 г. N 1090-нп</w:t>
      </w:r>
    </w:p>
    <w:p w:rsidR="00875F26" w:rsidRPr="00875F26" w:rsidRDefault="00875F26" w:rsidP="00875F26">
      <w:pPr>
        <w:pStyle w:val="ConsPlusTitle"/>
        <w:jc w:val="center"/>
        <w:rPr>
          <w:rFonts w:ascii="Times New Roman" w:hAnsi="Times New Roman" w:cs="Times New Roman"/>
          <w:sz w:val="28"/>
          <w:szCs w:val="28"/>
        </w:rPr>
      </w:pP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ОБ УТВЕРЖДЕНИИ АДМИНИСТРАТИВНОГО РЕГЛАМЕНТА ПРЕДОСТАВЛЕНИЯ</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ГОСУДАРСТВЕННОЙ УСЛУГИ ПО ПРЕДОСТАВЛЕНИЮ</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ДОПОЛНИТЕЛЬНЫХ ГАРАНТИЙ И МЕР ГОСУДАРСТВЕННОЙ ПОДДЕРЖКИ</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МАЛООБЕСПЕЧЕННЫМ ГРАЖДАНАМ ИЗ ЧИСЛА КОРЕННЫХ МАЛОЧИСЛЕННЫХ</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НАРОДОВ СЕВЕРА, ОБУЧАЮЩИМСЯ В ПРОФЕССИОНАЛЬНЫХ</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ОБРАЗОВАТЕЛЬНЫХ ОРГАНИЗАЦИЯХ И ОБРАЗОВАТЕЛЬНЫХ ОРГАНИЗАЦИЯХ</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ВЫСШЕГО ОБРАЗОВАНИЯ, ПРОЖИВАЮЩИМ НА ТЕРРИТОРИИ</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ХАНТЫ-МАНСИЙСКОГО АВТОНОМНОГО ОКРУГА - ЮГРЫ</w:t>
      </w:r>
    </w:p>
    <w:p w:rsidR="00875F26" w:rsidRPr="00875F26" w:rsidRDefault="00875F26" w:rsidP="00875F26">
      <w:pPr>
        <w:pStyle w:val="ConsPlusNormal"/>
        <w:jc w:val="center"/>
        <w:rPr>
          <w:rFonts w:ascii="Times New Roman" w:hAnsi="Times New Roman" w:cs="Times New Roman"/>
          <w:sz w:val="28"/>
          <w:szCs w:val="28"/>
        </w:rPr>
      </w:pPr>
    </w:p>
    <w:p w:rsidR="00875F26" w:rsidRPr="00875F26" w:rsidRDefault="00875F26" w:rsidP="00875F26">
      <w:pPr>
        <w:pStyle w:val="ConsPlusNormal"/>
        <w:jc w:val="center"/>
        <w:rPr>
          <w:rFonts w:ascii="Times New Roman" w:hAnsi="Times New Roman" w:cs="Times New Roman"/>
          <w:sz w:val="28"/>
          <w:szCs w:val="28"/>
        </w:rPr>
      </w:pPr>
      <w:r w:rsidRPr="00875F26">
        <w:rPr>
          <w:rFonts w:ascii="Times New Roman" w:hAnsi="Times New Roman" w:cs="Times New Roman"/>
          <w:sz w:val="28"/>
          <w:szCs w:val="28"/>
        </w:rPr>
        <w:t>Список изменяющих документов</w:t>
      </w:r>
    </w:p>
    <w:p w:rsidR="00875F26" w:rsidRPr="00875F26" w:rsidRDefault="00875F26" w:rsidP="00875F26">
      <w:pPr>
        <w:pStyle w:val="ConsPlusNormal"/>
        <w:jc w:val="center"/>
        <w:rPr>
          <w:rFonts w:ascii="Times New Roman" w:hAnsi="Times New Roman" w:cs="Times New Roman"/>
          <w:sz w:val="28"/>
          <w:szCs w:val="28"/>
        </w:rPr>
      </w:pPr>
      <w:r w:rsidRPr="00875F26">
        <w:rPr>
          <w:rFonts w:ascii="Times New Roman" w:hAnsi="Times New Roman" w:cs="Times New Roman"/>
          <w:sz w:val="28"/>
          <w:szCs w:val="28"/>
        </w:rPr>
        <w:t>(в ред. приказов Департамента образования и молодежной политики ХМАО - Югры</w:t>
      </w:r>
    </w:p>
    <w:p w:rsidR="00875F26" w:rsidRPr="00875F26" w:rsidRDefault="00875F26" w:rsidP="00875F26">
      <w:pPr>
        <w:pStyle w:val="ConsPlusNormal"/>
        <w:jc w:val="center"/>
        <w:rPr>
          <w:rFonts w:ascii="Times New Roman" w:hAnsi="Times New Roman" w:cs="Times New Roman"/>
          <w:sz w:val="28"/>
          <w:szCs w:val="28"/>
        </w:rPr>
      </w:pPr>
      <w:r w:rsidRPr="00875F26">
        <w:rPr>
          <w:rFonts w:ascii="Times New Roman" w:hAnsi="Times New Roman" w:cs="Times New Roman"/>
          <w:sz w:val="28"/>
          <w:szCs w:val="28"/>
        </w:rPr>
        <w:t xml:space="preserve">от 29.03.2013 </w:t>
      </w:r>
      <w:hyperlink r:id="rId5" w:history="1">
        <w:r w:rsidRPr="00875F26">
          <w:rPr>
            <w:rFonts w:ascii="Times New Roman" w:hAnsi="Times New Roman" w:cs="Times New Roman"/>
            <w:color w:val="0000FF"/>
            <w:sz w:val="28"/>
            <w:szCs w:val="28"/>
          </w:rPr>
          <w:t>N 7-нп</w:t>
        </w:r>
      </w:hyperlink>
      <w:r w:rsidRPr="00875F26">
        <w:rPr>
          <w:rFonts w:ascii="Times New Roman" w:hAnsi="Times New Roman" w:cs="Times New Roman"/>
          <w:sz w:val="28"/>
          <w:szCs w:val="28"/>
        </w:rPr>
        <w:t xml:space="preserve">, от 23.12.2014 </w:t>
      </w:r>
      <w:hyperlink r:id="rId6" w:history="1">
        <w:r w:rsidRPr="00875F26">
          <w:rPr>
            <w:rFonts w:ascii="Times New Roman" w:hAnsi="Times New Roman" w:cs="Times New Roman"/>
            <w:color w:val="0000FF"/>
            <w:sz w:val="28"/>
            <w:szCs w:val="28"/>
          </w:rPr>
          <w:t>N 12-нп</w:t>
        </w:r>
      </w:hyperlink>
      <w:r w:rsidRPr="00875F26">
        <w:rPr>
          <w:rFonts w:ascii="Times New Roman" w:hAnsi="Times New Roman" w:cs="Times New Roman"/>
          <w:sz w:val="28"/>
          <w:szCs w:val="28"/>
        </w:rPr>
        <w:t xml:space="preserve">, от 19.01.2016 </w:t>
      </w:r>
      <w:hyperlink r:id="rId7" w:history="1">
        <w:r w:rsidRPr="00875F26">
          <w:rPr>
            <w:rFonts w:ascii="Times New Roman" w:hAnsi="Times New Roman" w:cs="Times New Roman"/>
            <w:color w:val="0000FF"/>
            <w:sz w:val="28"/>
            <w:szCs w:val="28"/>
          </w:rPr>
          <w:t>N 1-нп</w:t>
        </w:r>
      </w:hyperlink>
      <w:r w:rsidRPr="00875F26">
        <w:rPr>
          <w:rFonts w:ascii="Times New Roman" w:hAnsi="Times New Roman" w:cs="Times New Roman"/>
          <w:sz w:val="28"/>
          <w:szCs w:val="28"/>
        </w:rPr>
        <w:t>)</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В соответствии с Федеральным </w:t>
      </w:r>
      <w:hyperlink r:id="rId8" w:history="1">
        <w:r w:rsidRPr="00875F26">
          <w:rPr>
            <w:rFonts w:ascii="Times New Roman" w:hAnsi="Times New Roman" w:cs="Times New Roman"/>
            <w:color w:val="0000FF"/>
            <w:sz w:val="28"/>
            <w:szCs w:val="28"/>
          </w:rPr>
          <w:t>законом</w:t>
        </w:r>
      </w:hyperlink>
      <w:r w:rsidRPr="00875F26">
        <w:rPr>
          <w:rFonts w:ascii="Times New Roman" w:hAnsi="Times New Roman" w:cs="Times New Roman"/>
          <w:sz w:val="28"/>
          <w:szCs w:val="28"/>
        </w:rPr>
        <w:t xml:space="preserve"> от 27.07.2010 N 210-ФЗ "Об организации предоставления государственных и муниципальных услуг", </w:t>
      </w:r>
      <w:hyperlink r:id="rId9" w:history="1">
        <w:r w:rsidRPr="00875F26">
          <w:rPr>
            <w:rFonts w:ascii="Times New Roman" w:hAnsi="Times New Roman" w:cs="Times New Roman"/>
            <w:color w:val="0000FF"/>
            <w:sz w:val="28"/>
            <w:szCs w:val="28"/>
          </w:rPr>
          <w:t>постановлением</w:t>
        </w:r>
      </w:hyperlink>
      <w:r w:rsidRPr="00875F26">
        <w:rPr>
          <w:rFonts w:ascii="Times New Roman" w:hAnsi="Times New Roman" w:cs="Times New Roman"/>
          <w:sz w:val="28"/>
          <w:szCs w:val="28"/>
        </w:rPr>
        <w:t xml:space="preserve"> Правительства Ханты-Мансийского автономного округа - Югры от 29.01.2011 N 23-п "О разработке и утверждении административных регламентов исполнения государственных функций по осуществлению регионального государственного контроля (надзора) и административных регламентов предоставления государственных услуг", </w:t>
      </w:r>
      <w:hyperlink r:id="rId10" w:history="1">
        <w:r w:rsidRPr="00875F26">
          <w:rPr>
            <w:rFonts w:ascii="Times New Roman" w:hAnsi="Times New Roman" w:cs="Times New Roman"/>
            <w:color w:val="0000FF"/>
            <w:sz w:val="28"/>
            <w:szCs w:val="28"/>
          </w:rPr>
          <w:t>подпунктом 6.4.2 пункта 6.4</w:t>
        </w:r>
      </w:hyperlink>
      <w:r w:rsidRPr="00875F26">
        <w:rPr>
          <w:rFonts w:ascii="Times New Roman" w:hAnsi="Times New Roman" w:cs="Times New Roman"/>
          <w:sz w:val="28"/>
          <w:szCs w:val="28"/>
        </w:rPr>
        <w:t xml:space="preserve"> Положения о Департаменте образования и молодежной политики Ханты-Мансийского автономного округа - Югры, утвержденного постановлением Губернатора Ханты-Мансийского автономного округа - Югры от 01.07.2010 N 116, в целях предоставления государственной услуги по предоставлению дополнительных гарантий и мер государственной поддержки учащимся и студентам, слушателям подготовительных отделений из числа коренных малочисленных народов Севера, признанным малообеспеченными, проживающим на территории Ханты-Мансийского автономного округа - Югры, приказываю:</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1. Утвердить прилагаемый Административный </w:t>
      </w:r>
      <w:hyperlink w:anchor="P38" w:history="1">
        <w:r w:rsidRPr="00875F26">
          <w:rPr>
            <w:rFonts w:ascii="Times New Roman" w:hAnsi="Times New Roman" w:cs="Times New Roman"/>
            <w:color w:val="0000FF"/>
            <w:sz w:val="28"/>
            <w:szCs w:val="28"/>
          </w:rPr>
          <w:t>регламент</w:t>
        </w:r>
      </w:hyperlink>
      <w:r w:rsidRPr="00875F26">
        <w:rPr>
          <w:rFonts w:ascii="Times New Roman" w:hAnsi="Times New Roman" w:cs="Times New Roman"/>
          <w:sz w:val="28"/>
          <w:szCs w:val="28"/>
        </w:rPr>
        <w:t xml:space="preserve"> предоставления государственной услуги по предоставлению дополнительных гарантий и мер государственной поддержки малообеспеченным гражданам из числа коренных малочисленных народов Севера, обучающимся в </w:t>
      </w:r>
      <w:r w:rsidRPr="00875F26">
        <w:rPr>
          <w:rFonts w:ascii="Times New Roman" w:hAnsi="Times New Roman" w:cs="Times New Roman"/>
          <w:sz w:val="28"/>
          <w:szCs w:val="28"/>
        </w:rPr>
        <w:lastRenderedPageBreak/>
        <w:t>профессиональных образовательных организациях и образовательных организациях высшего образования, проживающим на территории Ханты-Мансийского автономного округа - Югры.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(в ред. </w:t>
      </w:r>
      <w:hyperlink r:id="rId11" w:history="1">
        <w:r w:rsidRPr="00875F26">
          <w:rPr>
            <w:rFonts w:ascii="Times New Roman" w:hAnsi="Times New Roman" w:cs="Times New Roman"/>
            <w:color w:val="0000FF"/>
            <w:sz w:val="28"/>
            <w:szCs w:val="28"/>
          </w:rPr>
          <w:t>приказа</w:t>
        </w:r>
      </w:hyperlink>
      <w:r w:rsidRPr="00875F26">
        <w:rPr>
          <w:rFonts w:ascii="Times New Roman" w:hAnsi="Times New Roman" w:cs="Times New Roman"/>
          <w:sz w:val="28"/>
          <w:szCs w:val="28"/>
        </w:rPr>
        <w:t xml:space="preserve"> Департамента образования и молодежной политики ХМАО - Югры от 23.12.2014 N 12-нп)</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2. Контроль за исполнением приказа возложить на заместителя директора Департамента </w:t>
      </w:r>
      <w:proofErr w:type="spellStart"/>
      <w:r w:rsidRPr="00875F26">
        <w:rPr>
          <w:rFonts w:ascii="Times New Roman" w:hAnsi="Times New Roman" w:cs="Times New Roman"/>
          <w:sz w:val="28"/>
          <w:szCs w:val="28"/>
        </w:rPr>
        <w:t>В.А.Безуевскую</w:t>
      </w:r>
      <w:proofErr w:type="spellEnd"/>
      <w:r w:rsidRPr="00875F26">
        <w:rPr>
          <w:rFonts w:ascii="Times New Roman" w:hAnsi="Times New Roman" w:cs="Times New Roman"/>
          <w:sz w:val="28"/>
          <w:szCs w:val="28"/>
        </w:rPr>
        <w:t>.</w:t>
      </w:r>
    </w:p>
    <w:p w:rsidR="00875F26" w:rsidRPr="00875F26" w:rsidRDefault="00875F26" w:rsidP="00875F26">
      <w:pPr>
        <w:pStyle w:val="ConsPlusNormal"/>
        <w:ind w:firstLine="540"/>
        <w:jc w:val="right"/>
        <w:rPr>
          <w:rFonts w:ascii="Times New Roman" w:hAnsi="Times New Roman" w:cs="Times New Roman"/>
          <w:sz w:val="28"/>
          <w:szCs w:val="28"/>
        </w:rPr>
      </w:pPr>
    </w:p>
    <w:p w:rsidR="00875F26" w:rsidRPr="00875F26" w:rsidRDefault="00875F26" w:rsidP="00875F26">
      <w:pPr>
        <w:pStyle w:val="ConsPlusNormal"/>
        <w:jc w:val="right"/>
        <w:rPr>
          <w:rFonts w:ascii="Times New Roman" w:hAnsi="Times New Roman" w:cs="Times New Roman"/>
          <w:sz w:val="28"/>
          <w:szCs w:val="28"/>
        </w:rPr>
      </w:pPr>
      <w:proofErr w:type="spellStart"/>
      <w:r w:rsidRPr="00875F26">
        <w:rPr>
          <w:rFonts w:ascii="Times New Roman" w:hAnsi="Times New Roman" w:cs="Times New Roman"/>
          <w:sz w:val="28"/>
          <w:szCs w:val="28"/>
        </w:rPr>
        <w:t>И.о</w:t>
      </w:r>
      <w:proofErr w:type="spellEnd"/>
      <w:r w:rsidRPr="00875F26">
        <w:rPr>
          <w:rFonts w:ascii="Times New Roman" w:hAnsi="Times New Roman" w:cs="Times New Roman"/>
          <w:sz w:val="28"/>
          <w:szCs w:val="28"/>
        </w:rPr>
        <w:t>. директора</w:t>
      </w:r>
    </w:p>
    <w:p w:rsidR="00875F26" w:rsidRPr="00875F26" w:rsidRDefault="00875F26" w:rsidP="00875F26">
      <w:pPr>
        <w:pStyle w:val="ConsPlusNormal"/>
        <w:jc w:val="right"/>
        <w:rPr>
          <w:rFonts w:ascii="Times New Roman" w:hAnsi="Times New Roman" w:cs="Times New Roman"/>
          <w:sz w:val="28"/>
          <w:szCs w:val="28"/>
        </w:rPr>
      </w:pPr>
      <w:r w:rsidRPr="00875F26">
        <w:rPr>
          <w:rFonts w:ascii="Times New Roman" w:hAnsi="Times New Roman" w:cs="Times New Roman"/>
          <w:sz w:val="28"/>
          <w:szCs w:val="28"/>
        </w:rPr>
        <w:t>Д.А.ПОГОНЫШЕВ</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right"/>
        <w:outlineLvl w:val="0"/>
        <w:rPr>
          <w:rFonts w:ascii="Times New Roman" w:hAnsi="Times New Roman" w:cs="Times New Roman"/>
          <w:sz w:val="28"/>
          <w:szCs w:val="28"/>
        </w:rPr>
      </w:pPr>
      <w:r w:rsidRPr="00875F26">
        <w:rPr>
          <w:rFonts w:ascii="Times New Roman" w:hAnsi="Times New Roman" w:cs="Times New Roman"/>
          <w:sz w:val="28"/>
          <w:szCs w:val="28"/>
        </w:rPr>
        <w:t>Приложение</w:t>
      </w:r>
    </w:p>
    <w:p w:rsidR="00875F26" w:rsidRPr="00875F26" w:rsidRDefault="00875F26" w:rsidP="00875F26">
      <w:pPr>
        <w:pStyle w:val="ConsPlusNormal"/>
        <w:jc w:val="right"/>
        <w:rPr>
          <w:rFonts w:ascii="Times New Roman" w:hAnsi="Times New Roman" w:cs="Times New Roman"/>
          <w:sz w:val="28"/>
          <w:szCs w:val="28"/>
        </w:rPr>
      </w:pPr>
      <w:r w:rsidRPr="00875F26">
        <w:rPr>
          <w:rFonts w:ascii="Times New Roman" w:hAnsi="Times New Roman" w:cs="Times New Roman"/>
          <w:sz w:val="28"/>
          <w:szCs w:val="28"/>
        </w:rPr>
        <w:t>к приказу</w:t>
      </w:r>
    </w:p>
    <w:p w:rsidR="00875F26" w:rsidRPr="00875F26" w:rsidRDefault="00875F26" w:rsidP="00875F26">
      <w:pPr>
        <w:pStyle w:val="ConsPlusNormal"/>
        <w:jc w:val="right"/>
        <w:rPr>
          <w:rFonts w:ascii="Times New Roman" w:hAnsi="Times New Roman" w:cs="Times New Roman"/>
          <w:sz w:val="28"/>
          <w:szCs w:val="28"/>
        </w:rPr>
      </w:pPr>
      <w:r w:rsidRPr="00875F26">
        <w:rPr>
          <w:rFonts w:ascii="Times New Roman" w:hAnsi="Times New Roman" w:cs="Times New Roman"/>
          <w:sz w:val="28"/>
          <w:szCs w:val="28"/>
        </w:rPr>
        <w:t>Департамента образования и молодежной политики</w:t>
      </w:r>
    </w:p>
    <w:p w:rsidR="00875F26" w:rsidRPr="00875F26" w:rsidRDefault="00875F26" w:rsidP="00875F26">
      <w:pPr>
        <w:pStyle w:val="ConsPlusNormal"/>
        <w:jc w:val="right"/>
        <w:rPr>
          <w:rFonts w:ascii="Times New Roman" w:hAnsi="Times New Roman" w:cs="Times New Roman"/>
          <w:sz w:val="28"/>
          <w:szCs w:val="28"/>
        </w:rPr>
      </w:pPr>
      <w:r w:rsidRPr="00875F26">
        <w:rPr>
          <w:rFonts w:ascii="Times New Roman" w:hAnsi="Times New Roman" w:cs="Times New Roman"/>
          <w:sz w:val="28"/>
          <w:szCs w:val="28"/>
        </w:rPr>
        <w:t>Ханты-Мансийского автономного округа - Югры</w:t>
      </w:r>
    </w:p>
    <w:p w:rsidR="00875F26" w:rsidRPr="00875F26" w:rsidRDefault="00875F26" w:rsidP="00875F26">
      <w:pPr>
        <w:pStyle w:val="ConsPlusNormal"/>
        <w:jc w:val="right"/>
        <w:rPr>
          <w:rFonts w:ascii="Times New Roman" w:hAnsi="Times New Roman" w:cs="Times New Roman"/>
          <w:sz w:val="28"/>
          <w:szCs w:val="28"/>
        </w:rPr>
      </w:pPr>
      <w:r w:rsidRPr="00875F26">
        <w:rPr>
          <w:rFonts w:ascii="Times New Roman" w:hAnsi="Times New Roman" w:cs="Times New Roman"/>
          <w:sz w:val="28"/>
          <w:szCs w:val="28"/>
        </w:rPr>
        <w:t>от 24.09.2012 N 1090-нп</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Title"/>
        <w:jc w:val="center"/>
        <w:rPr>
          <w:rFonts w:ascii="Times New Roman" w:hAnsi="Times New Roman" w:cs="Times New Roman"/>
          <w:sz w:val="28"/>
          <w:szCs w:val="28"/>
        </w:rPr>
      </w:pPr>
      <w:bookmarkStart w:id="1" w:name="P38"/>
      <w:bookmarkEnd w:id="1"/>
      <w:r w:rsidRPr="00875F26">
        <w:rPr>
          <w:rFonts w:ascii="Times New Roman" w:hAnsi="Times New Roman" w:cs="Times New Roman"/>
          <w:sz w:val="28"/>
          <w:szCs w:val="28"/>
        </w:rPr>
        <w:t>АДМИНИСТРАТИВНЫЙ РЕГЛАМЕНТ</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ПРЕДОСТАВЛЕНИЯ ГОСУДАРСТВЕННОЙ УСЛУГИ ПО ПРЕДОСТАВЛЕНИЮ</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ДОПОЛНИТЕЛЬНЫХ ГАРАНТИЙ И МЕР ГОСУДАРСТВЕННОЙ ПОДДЕРЖКИ</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МАЛООБЕСПЕЧЕННЫМ ГРАЖДАНАМ ИЗ ЧИСЛА КОРЕННЫХ МАЛОЧИСЛЕННЫХ</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НАРОДОВ СЕВЕРА, ОБУЧАЮЩИМСЯ В ПРОФЕССИОНАЛЬНЫХ</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ОБРАЗОВАТЕЛЬНЫХ ОРГАНИЗАЦИЯХ И ОБРАЗОВАТЕЛЬНЫХ ОРГАНИЗАЦИЯХ</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ВЫСШЕГО ОБРАЗОВАНИЯ, ПРОЖИВАЮЩИМ НА ТЕРРИТОРИИ</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ХАНТЫ-МАНСИЙСКОГО АВТОНОМНОГО ОКРУГА - ЮГРЫ</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center"/>
        <w:rPr>
          <w:rFonts w:ascii="Times New Roman" w:hAnsi="Times New Roman" w:cs="Times New Roman"/>
          <w:sz w:val="28"/>
          <w:szCs w:val="28"/>
        </w:rPr>
      </w:pPr>
      <w:r w:rsidRPr="00875F26">
        <w:rPr>
          <w:rFonts w:ascii="Times New Roman" w:hAnsi="Times New Roman" w:cs="Times New Roman"/>
          <w:sz w:val="28"/>
          <w:szCs w:val="28"/>
        </w:rPr>
        <w:t>Список изменяющих документов</w:t>
      </w:r>
    </w:p>
    <w:p w:rsidR="00875F26" w:rsidRPr="00875F26" w:rsidRDefault="00875F26" w:rsidP="00875F26">
      <w:pPr>
        <w:pStyle w:val="ConsPlusNormal"/>
        <w:jc w:val="center"/>
        <w:rPr>
          <w:rFonts w:ascii="Times New Roman" w:hAnsi="Times New Roman" w:cs="Times New Roman"/>
          <w:sz w:val="28"/>
          <w:szCs w:val="28"/>
        </w:rPr>
      </w:pPr>
      <w:r w:rsidRPr="00875F26">
        <w:rPr>
          <w:rFonts w:ascii="Times New Roman" w:hAnsi="Times New Roman" w:cs="Times New Roman"/>
          <w:sz w:val="28"/>
          <w:szCs w:val="28"/>
        </w:rPr>
        <w:t>(в ред. приказов Департамента образования и молодежной политики ХМАО - Югры</w:t>
      </w:r>
    </w:p>
    <w:p w:rsidR="00875F26" w:rsidRPr="00875F26" w:rsidRDefault="00875F26" w:rsidP="00875F26">
      <w:pPr>
        <w:pStyle w:val="ConsPlusNormal"/>
        <w:jc w:val="center"/>
        <w:rPr>
          <w:rFonts w:ascii="Times New Roman" w:hAnsi="Times New Roman" w:cs="Times New Roman"/>
          <w:sz w:val="28"/>
          <w:szCs w:val="28"/>
        </w:rPr>
      </w:pPr>
      <w:r w:rsidRPr="00875F26">
        <w:rPr>
          <w:rFonts w:ascii="Times New Roman" w:hAnsi="Times New Roman" w:cs="Times New Roman"/>
          <w:sz w:val="28"/>
          <w:szCs w:val="28"/>
        </w:rPr>
        <w:t xml:space="preserve">от 23.12.2014 </w:t>
      </w:r>
      <w:hyperlink r:id="rId12" w:history="1">
        <w:r w:rsidRPr="00875F26">
          <w:rPr>
            <w:rFonts w:ascii="Times New Roman" w:hAnsi="Times New Roman" w:cs="Times New Roman"/>
            <w:color w:val="0000FF"/>
            <w:sz w:val="28"/>
            <w:szCs w:val="28"/>
          </w:rPr>
          <w:t>N 12-нп</w:t>
        </w:r>
      </w:hyperlink>
      <w:r w:rsidRPr="00875F26">
        <w:rPr>
          <w:rFonts w:ascii="Times New Roman" w:hAnsi="Times New Roman" w:cs="Times New Roman"/>
          <w:sz w:val="28"/>
          <w:szCs w:val="28"/>
        </w:rPr>
        <w:t xml:space="preserve">, от 19.01.2016 </w:t>
      </w:r>
      <w:hyperlink r:id="rId13" w:history="1">
        <w:r w:rsidRPr="00875F26">
          <w:rPr>
            <w:rFonts w:ascii="Times New Roman" w:hAnsi="Times New Roman" w:cs="Times New Roman"/>
            <w:color w:val="0000FF"/>
            <w:sz w:val="28"/>
            <w:szCs w:val="28"/>
          </w:rPr>
          <w:t>N 1-нп</w:t>
        </w:r>
      </w:hyperlink>
      <w:r w:rsidRPr="00875F26">
        <w:rPr>
          <w:rFonts w:ascii="Times New Roman" w:hAnsi="Times New Roman" w:cs="Times New Roman"/>
          <w:sz w:val="28"/>
          <w:szCs w:val="28"/>
        </w:rPr>
        <w:t>)</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1"/>
        <w:rPr>
          <w:rFonts w:ascii="Times New Roman" w:hAnsi="Times New Roman" w:cs="Times New Roman"/>
          <w:sz w:val="28"/>
          <w:szCs w:val="28"/>
        </w:rPr>
      </w:pPr>
      <w:r w:rsidRPr="00875F26">
        <w:rPr>
          <w:rFonts w:ascii="Times New Roman" w:hAnsi="Times New Roman" w:cs="Times New Roman"/>
          <w:sz w:val="28"/>
          <w:szCs w:val="28"/>
        </w:rPr>
        <w:t>I. Общие положения</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Предмет регулирования административного регламента</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1. Настоящий Административный регламент предоставления государственной услуги по предоставлению дополнительных гарантий и мер </w:t>
      </w:r>
      <w:r w:rsidRPr="00875F26">
        <w:rPr>
          <w:rFonts w:ascii="Times New Roman" w:hAnsi="Times New Roman" w:cs="Times New Roman"/>
          <w:sz w:val="28"/>
          <w:szCs w:val="28"/>
        </w:rPr>
        <w:lastRenderedPageBreak/>
        <w:t>государственной поддержки малообеспеченным гражданам из числа коренных малочисленных народов Севера, обучающимся в профессиональных образовательных организациях и образовательных организациях высшего образования, проживающим на территории Ханты-Мансийского автономного округа - Югры (далее также - государственная услуга), разработан в целях социальной поддержки и обеспечения доступности получения образования коренными малочисленными народами Севера и определяет порядок, сроки и последовательность административных процедур и административных действий при предоставлении государственной услуги заявителям.</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Дополнительные гарантии и меры государственной поддержки малообеспеченным гражданам из числа коренных малочисленных народов Севера, обучающимся в профессиональных образовательных организациях и образовательных организациях высшего образования, включают в себя компенсацию оплаты обучения или оплату обучения в профессиональных образовательных организациях и образовательных организациях высшего образования Российской Федерации, имеющих лицензию на данный вид деятельности и государственную аккредитацию (далее также - образовательные организации), и предоставление иных мер государственной поддержки (далее также - дополнительные гарантии и меры государственной поддержки).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Иные меры государственной поддержки оказываются в виде: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выплаты дополнительного ежемесячного пособия;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компенсации расходов за проживание в общежитии на договорной основе;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выплаты пособия на питание;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выплаты единовременного пособия на приобретение одежды и обуви обучающимся первого и выпускного курсов образовательных организаций;</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выплаты ежегодного пособия на приобретение учебной литературы и письменных принадлежностей;</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компенсации расходов по проезду на каникулы от места обучения до места жительства и обратно один раз в течение учебного года.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Дополнительные гарантии и меры государственной поддержки предоставляется в соответствии с государственной </w:t>
      </w:r>
      <w:hyperlink r:id="rId14" w:history="1">
        <w:r w:rsidRPr="00875F26">
          <w:rPr>
            <w:rFonts w:ascii="Times New Roman" w:hAnsi="Times New Roman" w:cs="Times New Roman"/>
            <w:color w:val="0000FF"/>
            <w:sz w:val="28"/>
            <w:szCs w:val="28"/>
          </w:rPr>
          <w:t>программой</w:t>
        </w:r>
      </w:hyperlink>
      <w:r w:rsidRPr="00875F26">
        <w:rPr>
          <w:rFonts w:ascii="Times New Roman" w:hAnsi="Times New Roman" w:cs="Times New Roman"/>
          <w:sz w:val="28"/>
          <w:szCs w:val="28"/>
        </w:rPr>
        <w:t xml:space="preserve">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2016 - 2020 годы", утвержденной постановлением Правительства Ханты-Мансийского автономного округа - Югры от 03.10.2013 N 398-п (далее также - Программа).</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(в ред. </w:t>
      </w:r>
      <w:hyperlink r:id="rId15" w:history="1">
        <w:r w:rsidRPr="00875F26">
          <w:rPr>
            <w:rFonts w:ascii="Times New Roman" w:hAnsi="Times New Roman" w:cs="Times New Roman"/>
            <w:color w:val="0000FF"/>
            <w:sz w:val="28"/>
            <w:szCs w:val="28"/>
          </w:rPr>
          <w:t>приказа</w:t>
        </w:r>
      </w:hyperlink>
      <w:r w:rsidRPr="00875F26">
        <w:rPr>
          <w:rFonts w:ascii="Times New Roman" w:hAnsi="Times New Roman" w:cs="Times New Roman"/>
          <w:sz w:val="28"/>
          <w:szCs w:val="28"/>
        </w:rPr>
        <w:t xml:space="preserve"> Департамента образования и молодежной политики ХМАО - Югры от 19.01.2016 N 1-нп)</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Круг заявителей</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2. Заявителями на получение компенсации оплаты обучения или оплаты </w:t>
      </w:r>
      <w:r w:rsidRPr="00875F26">
        <w:rPr>
          <w:rFonts w:ascii="Times New Roman" w:hAnsi="Times New Roman" w:cs="Times New Roman"/>
          <w:sz w:val="28"/>
          <w:szCs w:val="28"/>
        </w:rPr>
        <w:lastRenderedPageBreak/>
        <w:t>обучения являются граждане Российской Федерации из числа коренных малочисленных народов Севера, проживающие на территории Ханты-Мансийского автономного округа - Югры, в установленном порядке признанные малообеспеченными гражданами, которые: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обучаются по очной или заочной форме обучения в профессиональных образовательных организациях и образовательных организациях высшего образования;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получают среднее профессиональное образование или высшее образование впервые.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3. Заявителями на получение иных мер государственной поддержки являются граждане Российской Федерации из числа коренных малочисленных народов Севера, проживающие на территории Ханты-Мансийского автономного округа - Югры, в установленном порядке признанные малообеспеченными гражданами, которые: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обучаются по очной форме в профессиональных образовательных организациях и образовательных организациях высшего образования;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получают образование данного уровня впервые.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4. При предоставлении государственной услуги от имени заявителей взаимодействие с Департаментом образования и молодежной политики Ханты-Мансийского автономного округа - Югры вправе осуществлять их законные представители, действующие в силу закона, или их представители на основании договора, доверенности.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Требования к порядку информирования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о правилах предоставления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5. Информация о месте нахождения, графике работы, справочных телефонах, адресах электронной почты, адресах официальных сайтов Департамента образования и молодежной политики Ханты-Мансийского автономного округа - Югры (далее также - Департамент), его структурных подразделений, участвующих в предоставлении государственной услуги, исполнительного органа государственной власти автономного округа, и организаций, участвующих в предоставлении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bookmarkStart w:id="2" w:name="P81"/>
      <w:bookmarkEnd w:id="2"/>
      <w:r w:rsidRPr="00875F26">
        <w:rPr>
          <w:rFonts w:ascii="Times New Roman" w:hAnsi="Times New Roman" w:cs="Times New Roman"/>
          <w:sz w:val="28"/>
          <w:szCs w:val="28"/>
        </w:rPr>
        <w:t>5.1. Департамент образования и молодежной политики Ханты-Мансийского автономного округа - Югры находится по адресу: 628011, Тюменская область, Ханты-Мансийский автономный округ - Югра, г. Ханты-Мансийск, ул. Чехова, 12.</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Приемная Департамента - 2 этаж, кабинет 201; тел./факс 8(3467) 32-20-94, 8(3467)32-20-92; адрес электронной почты: info@doinhmao.ru.</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Структурные подразделения Департамента, участвующие в предоставлении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отдел непрерывного образования коренных малочисленных народов Севера (далее также - Отдел) - 1 этаж, </w:t>
      </w:r>
      <w:proofErr w:type="spellStart"/>
      <w:r w:rsidRPr="00875F26">
        <w:rPr>
          <w:rFonts w:ascii="Times New Roman" w:hAnsi="Times New Roman" w:cs="Times New Roman"/>
          <w:sz w:val="28"/>
          <w:szCs w:val="28"/>
        </w:rPr>
        <w:t>каб</w:t>
      </w:r>
      <w:proofErr w:type="spellEnd"/>
      <w:r w:rsidRPr="00875F26">
        <w:rPr>
          <w:rFonts w:ascii="Times New Roman" w:hAnsi="Times New Roman" w:cs="Times New Roman"/>
          <w:sz w:val="28"/>
          <w:szCs w:val="28"/>
        </w:rPr>
        <w:t>. 104; тел./факс 8(3467)32-95-09; адрес электронной почты KondakovaEV@doinhmao.ru;</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отдел бюджетного учета, отчетности и финансового контроля - 3 этаж, </w:t>
      </w:r>
      <w:proofErr w:type="spellStart"/>
      <w:r w:rsidRPr="00875F26">
        <w:rPr>
          <w:rFonts w:ascii="Times New Roman" w:hAnsi="Times New Roman" w:cs="Times New Roman"/>
          <w:sz w:val="28"/>
          <w:szCs w:val="28"/>
        </w:rPr>
        <w:lastRenderedPageBreak/>
        <w:t>каб</w:t>
      </w:r>
      <w:proofErr w:type="spellEnd"/>
      <w:r w:rsidRPr="00875F26">
        <w:rPr>
          <w:rFonts w:ascii="Times New Roman" w:hAnsi="Times New Roman" w:cs="Times New Roman"/>
          <w:sz w:val="28"/>
          <w:szCs w:val="28"/>
        </w:rPr>
        <w:t>. 315; тел./факс 8 (3467) 32-95-03;</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отдел организационной работы и защиты информации - 3 этаж, </w:t>
      </w:r>
      <w:proofErr w:type="spellStart"/>
      <w:r w:rsidRPr="00875F26">
        <w:rPr>
          <w:rFonts w:ascii="Times New Roman" w:hAnsi="Times New Roman" w:cs="Times New Roman"/>
          <w:sz w:val="28"/>
          <w:szCs w:val="28"/>
        </w:rPr>
        <w:t>каб</w:t>
      </w:r>
      <w:proofErr w:type="spellEnd"/>
      <w:r w:rsidRPr="00875F26">
        <w:rPr>
          <w:rFonts w:ascii="Times New Roman" w:hAnsi="Times New Roman" w:cs="Times New Roman"/>
          <w:sz w:val="28"/>
          <w:szCs w:val="28"/>
        </w:rPr>
        <w:t>. 303; тел./факс 8 (3467) 32-20-95.</w:t>
      </w:r>
    </w:p>
    <w:p w:rsidR="00875F26" w:rsidRPr="00875F26" w:rsidRDefault="00875F26" w:rsidP="00875F26">
      <w:pPr>
        <w:pStyle w:val="ConsPlusNormal"/>
        <w:ind w:firstLine="540"/>
        <w:jc w:val="both"/>
        <w:rPr>
          <w:rFonts w:ascii="Times New Roman" w:hAnsi="Times New Roman" w:cs="Times New Roman"/>
          <w:sz w:val="28"/>
          <w:szCs w:val="28"/>
        </w:rPr>
      </w:pPr>
      <w:bookmarkStart w:id="3" w:name="P87"/>
      <w:bookmarkEnd w:id="3"/>
      <w:r w:rsidRPr="00875F26">
        <w:rPr>
          <w:rFonts w:ascii="Times New Roman" w:hAnsi="Times New Roman" w:cs="Times New Roman"/>
          <w:sz w:val="28"/>
          <w:szCs w:val="28"/>
        </w:rPr>
        <w:t>5.2. Место нахождения Департамента социального развития Ханты-Мансийского автономного округа - Югры - юридический адрес: 628011, Тюменская область, Ханты-Мансийский автономный округ - Югра, г. Ханты-Мансийск, ул. Мира, 5; фактический адрес: 628011, Тюменская область, Ханты-Мансийский автономный округ - Югра, г. Ханты-Мансийск, ул. Мира, 14 "а".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Адрес официального сайта Департамента социального развития Ханты-Мансийского автономного округа - Югры: http://www.depsr.admhmao.ru.</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Телефон/факс: 8 (3467) 32-94-03.</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E-</w:t>
      </w:r>
      <w:proofErr w:type="spellStart"/>
      <w:r w:rsidRPr="00875F26">
        <w:rPr>
          <w:rFonts w:ascii="Times New Roman" w:hAnsi="Times New Roman" w:cs="Times New Roman"/>
          <w:sz w:val="28"/>
          <w:szCs w:val="28"/>
        </w:rPr>
        <w:t>mail</w:t>
      </w:r>
      <w:proofErr w:type="spellEnd"/>
      <w:r w:rsidRPr="00875F26">
        <w:rPr>
          <w:rFonts w:ascii="Times New Roman" w:hAnsi="Times New Roman" w:cs="Times New Roman"/>
          <w:sz w:val="28"/>
          <w:szCs w:val="28"/>
        </w:rPr>
        <w:t>: Socprotect@admhmao.ru.</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5.3. График приема заявителей по вопросу предоставления государственной услуги исполнительных органов государственной власти Ханты-Мансийского автономного округа - Югры, указанных в </w:t>
      </w:r>
      <w:hyperlink w:anchor="P81" w:history="1">
        <w:r w:rsidRPr="00875F26">
          <w:rPr>
            <w:rFonts w:ascii="Times New Roman" w:hAnsi="Times New Roman" w:cs="Times New Roman"/>
            <w:color w:val="0000FF"/>
            <w:sz w:val="28"/>
            <w:szCs w:val="28"/>
          </w:rPr>
          <w:t>подпунктах 5.1</w:t>
        </w:r>
      </w:hyperlink>
      <w:r w:rsidRPr="00875F26">
        <w:rPr>
          <w:rFonts w:ascii="Times New Roman" w:hAnsi="Times New Roman" w:cs="Times New Roman"/>
          <w:sz w:val="28"/>
          <w:szCs w:val="28"/>
        </w:rPr>
        <w:t xml:space="preserve">, </w:t>
      </w:r>
      <w:hyperlink w:anchor="P87" w:history="1">
        <w:r w:rsidRPr="00875F26">
          <w:rPr>
            <w:rFonts w:ascii="Times New Roman" w:hAnsi="Times New Roman" w:cs="Times New Roman"/>
            <w:color w:val="0000FF"/>
            <w:sz w:val="28"/>
            <w:szCs w:val="28"/>
          </w:rPr>
          <w:t>5.2</w:t>
        </w:r>
      </w:hyperlink>
      <w:r w:rsidRPr="00875F26">
        <w:rPr>
          <w:rFonts w:ascii="Times New Roman" w:hAnsi="Times New Roman" w:cs="Times New Roman"/>
          <w:sz w:val="28"/>
          <w:szCs w:val="28"/>
        </w:rPr>
        <w:t xml:space="preserve"> настоящего пункта: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вторник, пятница: 14.00 - 17.00.</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Выходные и нерабочие праздничные дни устанавливаются в соответствии с Трудовым </w:t>
      </w:r>
      <w:hyperlink r:id="rId16" w:history="1">
        <w:r w:rsidRPr="00875F26">
          <w:rPr>
            <w:rFonts w:ascii="Times New Roman" w:hAnsi="Times New Roman" w:cs="Times New Roman"/>
            <w:color w:val="0000FF"/>
            <w:sz w:val="28"/>
            <w:szCs w:val="28"/>
          </w:rPr>
          <w:t>кодексом</w:t>
        </w:r>
      </w:hyperlink>
      <w:r w:rsidRPr="00875F26">
        <w:rPr>
          <w:rFonts w:ascii="Times New Roman" w:hAnsi="Times New Roman" w:cs="Times New Roman"/>
          <w:sz w:val="28"/>
          <w:szCs w:val="28"/>
        </w:rPr>
        <w:t xml:space="preserve"> Российской Федерации.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5.4. </w:t>
      </w:r>
      <w:hyperlink w:anchor="P616" w:history="1">
        <w:r w:rsidRPr="00875F26">
          <w:rPr>
            <w:rFonts w:ascii="Times New Roman" w:hAnsi="Times New Roman" w:cs="Times New Roman"/>
            <w:color w:val="0000FF"/>
            <w:sz w:val="28"/>
            <w:szCs w:val="28"/>
          </w:rPr>
          <w:t>Сведения</w:t>
        </w:r>
      </w:hyperlink>
      <w:r w:rsidRPr="00875F26">
        <w:rPr>
          <w:rFonts w:ascii="Times New Roman" w:hAnsi="Times New Roman" w:cs="Times New Roman"/>
          <w:sz w:val="28"/>
          <w:szCs w:val="28"/>
        </w:rPr>
        <w:t xml:space="preserve"> о местах нахождения, графиках работы, справочных телефонах, адресах электронной почты, адресах официальных сайтов многофункциональных центров предоставления государственных и муниципальных услуг, расположенных на территории Ханты-Мансийского автономного округа - Югры (далее - Многофункциональные центры), содержатся в приложении 3 к настоящему Административному регламенту.</w:t>
      </w:r>
    </w:p>
    <w:p w:rsidR="00875F26" w:rsidRPr="00875F26" w:rsidRDefault="00875F26" w:rsidP="00875F26">
      <w:pPr>
        <w:pStyle w:val="ConsPlusNormal"/>
        <w:ind w:firstLine="540"/>
        <w:jc w:val="both"/>
        <w:rPr>
          <w:rFonts w:ascii="Times New Roman" w:hAnsi="Times New Roman" w:cs="Times New Roman"/>
          <w:sz w:val="28"/>
          <w:szCs w:val="28"/>
        </w:rPr>
      </w:pPr>
      <w:bookmarkStart w:id="4" w:name="P95"/>
      <w:bookmarkEnd w:id="4"/>
      <w:r w:rsidRPr="00875F26">
        <w:rPr>
          <w:rFonts w:ascii="Times New Roman" w:hAnsi="Times New Roman" w:cs="Times New Roman"/>
          <w:sz w:val="28"/>
          <w:szCs w:val="28"/>
        </w:rPr>
        <w:t>6. Информирование заявителей по вопросам предоставления государственной услуги осуществляется в следующих формах:</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устной (при личном обращении заявителя и/или по телефону);</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письменной (по почте, электронной почте, факсу);</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 форме информационных (мультимедийных) материалов в информационно-телекоммуникационной сети Интернет:</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на официальном сайте Департамента: http://www.doinhmao.ru;</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http://www.gosuslugi.ru;</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на Портале государственных и муниципальных услуг (функций) Ханты-Мансийского автономного округа - Югры (далее - региональный портал) http://86.gosuslugi.ru.</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Информирование заявителей о ходе предоставления государственной услуги осуществляется в следующих формах:</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устной (при личном обращении заявителя и/или по телефону);</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письменной (по почте, электронной почте, факсу).</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Информация о государственной услуге размещается в форме текстовых материалов на информационных стендах в местах предоставления </w:t>
      </w:r>
      <w:r w:rsidRPr="00875F26">
        <w:rPr>
          <w:rFonts w:ascii="Times New Roman" w:hAnsi="Times New Roman" w:cs="Times New Roman"/>
          <w:sz w:val="28"/>
          <w:szCs w:val="28"/>
        </w:rPr>
        <w:lastRenderedPageBreak/>
        <w:t>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7. Устное информирование осуществляется специалистом Отдела и работниками Многофункциональных центров.</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При устном консультировании ответ на телефонный звонок начинается с информации о наименовании органа, организации, в который позвонил заявитель, фамилии, имени, отчестве и должности специалиста, принявшего телефонный звонок.</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сообщается телефонный номер, по которому можно получить необходимую информацию.</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Департамент обращение о предоставлении письменной консультации по процедуре предоставления государственной услуги либо назначить другое удобное для заявителя время для устного информирования.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Устное информирование проводится с использованием официально-делового стиля речи, осуществляется в соответствии с графиком работы Департамента, продолжительностью не более 15 минут.</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8. Письменное информирование заявителей по вопросам предоставления государственной услуги, в том числе сведений о ходе предоставления государственной услуги, осуществляется специалистом Отдела, работниками Многофункциональных центров при получении письменного обращения заявителя о предоставлении письменной консультации по процедуре предоставления государственной услуги, сведений о ходе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Письменный ответ на обращение должен содержать фамилию и номер телефона исполнителя и направляться по почтовому и (или) электронному адресу, указанному в обращении.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Срок ответа на письменное обращение заявителя составляет не более 30 календарных дней с даты обращения в Департамент.</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 случае, если в письменном обращении о предоставлении письменной консультации по процедуре предоставления государственной услуги, сведений о ходе предоставления государственной услуги, не указаны фамилия заявителя, направившего обращение, или адрес, по которому должен быть направлен ответ, ответ на письменное обращение не дается.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9. Для получения информации по вопросам предоставления государственной услуги посредством регионального портала заявителям необходимо использовать адреса в информационно-телекоммуникационной сети Интернет, указанные в </w:t>
      </w:r>
      <w:hyperlink w:anchor="P95" w:history="1">
        <w:r w:rsidRPr="00875F26">
          <w:rPr>
            <w:rFonts w:ascii="Times New Roman" w:hAnsi="Times New Roman" w:cs="Times New Roman"/>
            <w:color w:val="0000FF"/>
            <w:sz w:val="28"/>
            <w:szCs w:val="28"/>
          </w:rPr>
          <w:t>пункте 6</w:t>
        </w:r>
      </w:hyperlink>
      <w:r w:rsidRPr="00875F26">
        <w:rPr>
          <w:rFonts w:ascii="Times New Roman" w:hAnsi="Times New Roman" w:cs="Times New Roman"/>
          <w:sz w:val="28"/>
          <w:szCs w:val="28"/>
        </w:rPr>
        <w:t xml:space="preserve"> настоящего Административного регламента, содержащего информацию об адресах информационных систем.</w:t>
      </w:r>
    </w:p>
    <w:p w:rsidR="00875F26" w:rsidRPr="00875F26" w:rsidRDefault="00875F26" w:rsidP="00875F26">
      <w:pPr>
        <w:pStyle w:val="ConsPlusNormal"/>
        <w:ind w:firstLine="540"/>
        <w:jc w:val="both"/>
        <w:rPr>
          <w:rFonts w:ascii="Times New Roman" w:hAnsi="Times New Roman" w:cs="Times New Roman"/>
          <w:sz w:val="28"/>
          <w:szCs w:val="28"/>
        </w:rPr>
      </w:pPr>
      <w:bookmarkStart w:id="5" w:name="P116"/>
      <w:bookmarkEnd w:id="5"/>
      <w:r w:rsidRPr="00875F26">
        <w:rPr>
          <w:rFonts w:ascii="Times New Roman" w:hAnsi="Times New Roman" w:cs="Times New Roman"/>
          <w:sz w:val="28"/>
          <w:szCs w:val="28"/>
        </w:rPr>
        <w:t xml:space="preserve">10. На стенде в месте предоставления государственной услуги и в информационно-телекоммуникационной сети Интернет размещается </w:t>
      </w:r>
      <w:r w:rsidRPr="00875F26">
        <w:rPr>
          <w:rFonts w:ascii="Times New Roman" w:hAnsi="Times New Roman" w:cs="Times New Roman"/>
          <w:sz w:val="28"/>
          <w:szCs w:val="28"/>
        </w:rPr>
        <w:lastRenderedPageBreak/>
        <w:t>следующая информация: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извлечения из законодательных и иных нормативных правовых актов Российской Федерации, в том числе нормативных правовых актов Ханты-Мансийского автономного округа - Югры, регулирующих деятельность по предоставлению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место нахождения, график работы, справочные телефоны, адреса электронной почты Департамента, его структурных подразделений, участвующих в предоставлении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сведения о способах получения информации о местах нахождения и графиках работы исполнительного органа государственной власти Ханты-Мансийского автономного округа - Югры и организаций, обращение в которые необходимо для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процедура получения информации заявителями по вопросам предоставления государственной услуги, сведений о ходе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бланк заявления о предоставлении государственной услуги и образец его заполнения;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исчерпывающий перечень документов, необходимых для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блок-схема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текст настоящего Административного регламента с </w:t>
      </w:r>
      <w:hyperlink w:anchor="P539" w:history="1">
        <w:r w:rsidRPr="00875F26">
          <w:rPr>
            <w:rFonts w:ascii="Times New Roman" w:hAnsi="Times New Roman" w:cs="Times New Roman"/>
            <w:color w:val="0000FF"/>
            <w:sz w:val="28"/>
            <w:szCs w:val="28"/>
          </w:rPr>
          <w:t>приложениями</w:t>
        </w:r>
      </w:hyperlink>
      <w:r w:rsidRPr="00875F26">
        <w:rPr>
          <w:rFonts w:ascii="Times New Roman" w:hAnsi="Times New Roman" w:cs="Times New Roman"/>
          <w:sz w:val="28"/>
          <w:szCs w:val="28"/>
        </w:rPr>
        <w:t xml:space="preserve"> (извлечения - на информационном стенде; полная версия размещается в информационно-телекоммуникационной сети Интернет, либо полный текст Административного регламента можно получить, обратившись к специалисту Отдела, работникам Многофункциональных центров).</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 случае внесения изменений в порядок предоставления государственной услуги специалист Отдела в срок, не превышающий 5 рабочих дней со дня вступления в силу таких изменений, обеспечивает размещение информации в информационной сети Интернет и на информационном стенде, находящемся в месте предоставления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1"/>
        <w:rPr>
          <w:rFonts w:ascii="Times New Roman" w:hAnsi="Times New Roman" w:cs="Times New Roman"/>
          <w:sz w:val="28"/>
          <w:szCs w:val="28"/>
        </w:rPr>
      </w:pPr>
      <w:r w:rsidRPr="00875F26">
        <w:rPr>
          <w:rFonts w:ascii="Times New Roman" w:hAnsi="Times New Roman" w:cs="Times New Roman"/>
          <w:sz w:val="28"/>
          <w:szCs w:val="28"/>
        </w:rPr>
        <w:t>II. Стандарт предоставления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Наименование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11. Предоставление дополнительных гарантий и мер государственной поддержки малообеспеченным гражданам из числа коренных малочисленных народов Севера, обучающимся в профессиональных образовательных организациях и образовательных организациях высшего образования, проживающим на территории Ханты-Мансийского автономного округа - Югры.</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Наименование исполнительного органа государственной власти,</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предоставляющего государственную услугу, его структурных</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подразделений, участвующих в предоставлении</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12. Исполнительным органом государственной власти, предоставляющим государственную услугу, является Департамент образования и молодежной политики Ханты-Мансийского автономного округа - Югры.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Структурные подразделения Департамента, участвующие в предоставлении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отдел непрерывного образования коренных малочисленных народов Севера Управления непрерывного профессионального образования и науки;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отдел бюджетного учета, отчетности и финансового контроля Управления экономики, анализа и прогнозирования;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отдел организационной работы и защиты информации Административно-ресурсного управления.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13. При предоставлении государственной услуги Департамент осуществляет межведомственное информационное взаимодействие с Департаментом социального развития Ханты-Мансийского автономного округа - Югры.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14. За получением государственной услуги заявитель может обращаться в Многофункциональные центры (</w:t>
      </w:r>
      <w:hyperlink w:anchor="P616" w:history="1">
        <w:r w:rsidRPr="00875F26">
          <w:rPr>
            <w:rFonts w:ascii="Times New Roman" w:hAnsi="Times New Roman" w:cs="Times New Roman"/>
            <w:color w:val="0000FF"/>
            <w:sz w:val="28"/>
            <w:szCs w:val="28"/>
          </w:rPr>
          <w:t>приложение 3</w:t>
        </w:r>
      </w:hyperlink>
      <w:r w:rsidRPr="00875F26">
        <w:rPr>
          <w:rFonts w:ascii="Times New Roman" w:hAnsi="Times New Roman" w:cs="Times New Roman"/>
          <w:sz w:val="28"/>
          <w:szCs w:val="28"/>
        </w:rPr>
        <w:t xml:space="preserve"> к настоящему Административному регламенту).</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15. Департамент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утвержденный нормативным правовым актом Ханты-Мансийского автономного округа - Югры.</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Результат предоставления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16. Результатом предоставления государственной услуги являются: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перечисление денежных средств на номер лицевого счета заявителя или образовательной организации;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мотивированный отказ в предоставлении дополнительных гарантий и мер государственной поддержки.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Мотивированный отказ в предоставлении дополнительных гарантий и мер государственной поддержки оформляется в форме извещения и направляется по почте либо вручается заявителю лично.</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Срок предоставления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17. Сроки предоставления государственной услуги с учетом </w:t>
      </w:r>
      <w:r w:rsidRPr="00875F26">
        <w:rPr>
          <w:rFonts w:ascii="Times New Roman" w:hAnsi="Times New Roman" w:cs="Times New Roman"/>
          <w:sz w:val="28"/>
          <w:szCs w:val="28"/>
        </w:rPr>
        <w:lastRenderedPageBreak/>
        <w:t>необходимости обращения в организации, участвующие в предоставлении государственной услуги, составляют:</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 течение 30 рабочих дней со дня регистрации в Департаменте заявления о предоставлении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Срок выдачи (направления) документов, являющихся результатом предоставления государственной услуги, составляет 3 рабочих дня после принятия решения об отказе в предоставлении дополнительных гарантий и мер государственной поддержки.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Правовые основания для предоставления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18. Перечень нормативных правовых актов, непосредственно регулирующих отношения, возникающие в связи с предоставлением государственной услуги:</w:t>
      </w:r>
    </w:p>
    <w:p w:rsidR="00875F26" w:rsidRPr="00875F26" w:rsidRDefault="00A55685" w:rsidP="00875F26">
      <w:pPr>
        <w:pStyle w:val="ConsPlusNormal"/>
        <w:ind w:firstLine="540"/>
        <w:jc w:val="both"/>
        <w:rPr>
          <w:rFonts w:ascii="Times New Roman" w:hAnsi="Times New Roman" w:cs="Times New Roman"/>
          <w:sz w:val="28"/>
          <w:szCs w:val="28"/>
        </w:rPr>
      </w:pPr>
      <w:hyperlink r:id="rId17" w:history="1">
        <w:r w:rsidR="00875F26" w:rsidRPr="00875F26">
          <w:rPr>
            <w:rFonts w:ascii="Times New Roman" w:hAnsi="Times New Roman" w:cs="Times New Roman"/>
            <w:color w:val="0000FF"/>
            <w:sz w:val="28"/>
            <w:szCs w:val="28"/>
          </w:rPr>
          <w:t>Конституция</w:t>
        </w:r>
      </w:hyperlink>
      <w:r w:rsidR="00875F26" w:rsidRPr="00875F26">
        <w:rPr>
          <w:rFonts w:ascii="Times New Roman" w:hAnsi="Times New Roman" w:cs="Times New Roman"/>
          <w:sz w:val="28"/>
          <w:szCs w:val="28"/>
        </w:rPr>
        <w:t xml:space="preserve"> Российской Федерации (Российская газета, N 7, 21.01.2009);</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Федеральный </w:t>
      </w:r>
      <w:hyperlink r:id="rId18" w:history="1">
        <w:r w:rsidRPr="00875F26">
          <w:rPr>
            <w:rFonts w:ascii="Times New Roman" w:hAnsi="Times New Roman" w:cs="Times New Roman"/>
            <w:color w:val="0000FF"/>
            <w:sz w:val="28"/>
            <w:szCs w:val="28"/>
          </w:rPr>
          <w:t>закон</w:t>
        </w:r>
      </w:hyperlink>
      <w:r w:rsidRPr="00875F26">
        <w:rPr>
          <w:rFonts w:ascii="Times New Roman" w:hAnsi="Times New Roman" w:cs="Times New Roman"/>
          <w:sz w:val="28"/>
          <w:szCs w:val="28"/>
        </w:rPr>
        <w:t xml:space="preserve"> от 30.04.1999 N 82-ФЗ "О гарантиях прав коренных малочисленных народов Российской Федерации" (Собрание законодательства Российской Федерации, 03.05.1999, N 18, ст. 2208; Российская газета, N 90, 12.05.1999);</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Федеральный </w:t>
      </w:r>
      <w:hyperlink r:id="rId19" w:history="1">
        <w:r w:rsidRPr="00875F26">
          <w:rPr>
            <w:rFonts w:ascii="Times New Roman" w:hAnsi="Times New Roman" w:cs="Times New Roman"/>
            <w:color w:val="0000FF"/>
            <w:sz w:val="28"/>
            <w:szCs w:val="28"/>
          </w:rPr>
          <w:t>закон</w:t>
        </w:r>
      </w:hyperlink>
      <w:r w:rsidRPr="00875F26">
        <w:rPr>
          <w:rFonts w:ascii="Times New Roman" w:hAnsi="Times New Roman" w:cs="Times New Roman"/>
          <w:sz w:val="28"/>
          <w:szCs w:val="28"/>
        </w:rPr>
        <w:t xml:space="preserve"> от 27.07.2006 N 149-ФЗ "Об информации, информационных технологиях и о защите информации" (Собрание законодательства Российской Федерации, 31.07.2006, N 31 (часть I), ст. 3448; Российская газета, N 165, 29.07.2006);</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Федеральный </w:t>
      </w:r>
      <w:hyperlink r:id="rId20" w:history="1">
        <w:r w:rsidRPr="00875F26">
          <w:rPr>
            <w:rFonts w:ascii="Times New Roman" w:hAnsi="Times New Roman" w:cs="Times New Roman"/>
            <w:color w:val="0000FF"/>
            <w:sz w:val="28"/>
            <w:szCs w:val="28"/>
          </w:rPr>
          <w:t>закон</w:t>
        </w:r>
      </w:hyperlink>
      <w:r w:rsidRPr="00875F26">
        <w:rPr>
          <w:rFonts w:ascii="Times New Roman" w:hAnsi="Times New Roman" w:cs="Times New Roman"/>
          <w:sz w:val="28"/>
          <w:szCs w:val="28"/>
        </w:rPr>
        <w:t xml:space="preserve"> от 27.07.2010 N 210-ФЗ "Об организации предоставления государственных и муниципальных услуг" (Собрание законодательства Российской Федерации, 02.08.2010, N 31, ст. 4179; Российская газета, N 168, 30.07.2010);</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Федеральный </w:t>
      </w:r>
      <w:hyperlink r:id="rId21" w:history="1">
        <w:r w:rsidRPr="00875F26">
          <w:rPr>
            <w:rFonts w:ascii="Times New Roman" w:hAnsi="Times New Roman" w:cs="Times New Roman"/>
            <w:color w:val="0000FF"/>
            <w:sz w:val="28"/>
            <w:szCs w:val="28"/>
          </w:rPr>
          <w:t>закон</w:t>
        </w:r>
      </w:hyperlink>
      <w:r w:rsidRPr="00875F26">
        <w:rPr>
          <w:rFonts w:ascii="Times New Roman" w:hAnsi="Times New Roman" w:cs="Times New Roman"/>
          <w:sz w:val="28"/>
          <w:szCs w:val="28"/>
        </w:rPr>
        <w:t xml:space="preserve"> от 29.12.2012 N 273-ФЗ "Об образовании в Российской Федерации" (Собрание законодательства Российской Федерации, 31.12.2012, N 53 (часть I), ст. 7598; Российская газета, N 303, 31.12.2012);</w:t>
      </w:r>
    </w:p>
    <w:p w:rsidR="00875F26" w:rsidRPr="00875F26" w:rsidRDefault="00A55685" w:rsidP="00875F26">
      <w:pPr>
        <w:pStyle w:val="ConsPlusNormal"/>
        <w:ind w:firstLine="540"/>
        <w:jc w:val="both"/>
        <w:rPr>
          <w:rFonts w:ascii="Times New Roman" w:hAnsi="Times New Roman" w:cs="Times New Roman"/>
          <w:sz w:val="28"/>
          <w:szCs w:val="28"/>
        </w:rPr>
      </w:pPr>
      <w:hyperlink r:id="rId22" w:history="1">
        <w:r w:rsidR="00875F26" w:rsidRPr="00875F26">
          <w:rPr>
            <w:rFonts w:ascii="Times New Roman" w:hAnsi="Times New Roman" w:cs="Times New Roman"/>
            <w:color w:val="0000FF"/>
            <w:sz w:val="28"/>
            <w:szCs w:val="28"/>
          </w:rPr>
          <w:t>Закон</w:t>
        </w:r>
      </w:hyperlink>
      <w:r w:rsidR="00875F26" w:rsidRPr="00875F26">
        <w:rPr>
          <w:rFonts w:ascii="Times New Roman" w:hAnsi="Times New Roman" w:cs="Times New Roman"/>
          <w:sz w:val="28"/>
          <w:szCs w:val="28"/>
        </w:rPr>
        <w:t xml:space="preserve"> Ханты-Мансийского автономного округа - Югры от 11.06.2010 N 102-оз "Об административных правонарушениях" (Собрание законодательства Ханты-Мансийского автономного округа - Югры, 01.06.2010 - 15.06.2010, N 6 (часть I), ст. 461; Новости Югры, N 107, 13.07.2010);</w:t>
      </w:r>
    </w:p>
    <w:p w:rsidR="00875F26" w:rsidRPr="00875F26" w:rsidRDefault="00A55685" w:rsidP="00875F26">
      <w:pPr>
        <w:pStyle w:val="ConsPlusNormal"/>
        <w:ind w:firstLine="540"/>
        <w:jc w:val="both"/>
        <w:rPr>
          <w:rFonts w:ascii="Times New Roman" w:hAnsi="Times New Roman" w:cs="Times New Roman"/>
          <w:sz w:val="28"/>
          <w:szCs w:val="28"/>
        </w:rPr>
      </w:pPr>
      <w:hyperlink r:id="rId23" w:history="1">
        <w:r w:rsidR="00875F26" w:rsidRPr="00875F26">
          <w:rPr>
            <w:rFonts w:ascii="Times New Roman" w:hAnsi="Times New Roman" w:cs="Times New Roman"/>
            <w:color w:val="0000FF"/>
            <w:sz w:val="28"/>
            <w:szCs w:val="28"/>
          </w:rPr>
          <w:t>постановление</w:t>
        </w:r>
      </w:hyperlink>
      <w:r w:rsidR="00875F26" w:rsidRPr="00875F26">
        <w:rPr>
          <w:rFonts w:ascii="Times New Roman" w:hAnsi="Times New Roman" w:cs="Times New Roman"/>
          <w:sz w:val="28"/>
          <w:szCs w:val="28"/>
        </w:rPr>
        <w:t xml:space="preserve"> Губернатора Ханты-Мансийского автономного округа - Югры от 01.07.2010 N 116 "О Департаменте образования и молодежной политики Ханты-Мансийского автономного округа - Югры" (Собрание законодательства Ханты-Мансийского автономного округа - Югры, 01.07.2010 - 15.07.2010, N 7 (часть I), ст. 603);</w:t>
      </w:r>
    </w:p>
    <w:p w:rsidR="00875F26" w:rsidRPr="00875F26" w:rsidRDefault="00A55685" w:rsidP="00875F26">
      <w:pPr>
        <w:pStyle w:val="ConsPlusNormal"/>
        <w:ind w:firstLine="540"/>
        <w:jc w:val="both"/>
        <w:rPr>
          <w:rFonts w:ascii="Times New Roman" w:hAnsi="Times New Roman" w:cs="Times New Roman"/>
          <w:sz w:val="28"/>
          <w:szCs w:val="28"/>
        </w:rPr>
      </w:pPr>
      <w:hyperlink r:id="rId24" w:history="1">
        <w:r w:rsidR="00875F26" w:rsidRPr="00875F26">
          <w:rPr>
            <w:rFonts w:ascii="Times New Roman" w:hAnsi="Times New Roman" w:cs="Times New Roman"/>
            <w:color w:val="0000FF"/>
            <w:sz w:val="28"/>
            <w:szCs w:val="28"/>
          </w:rPr>
          <w:t>постановление</w:t>
        </w:r>
      </w:hyperlink>
      <w:r w:rsidR="00875F26" w:rsidRPr="00875F26">
        <w:rPr>
          <w:rFonts w:ascii="Times New Roman" w:hAnsi="Times New Roman" w:cs="Times New Roman"/>
          <w:sz w:val="28"/>
          <w:szCs w:val="28"/>
        </w:rPr>
        <w:t xml:space="preserve"> Правительства Ханты-Мансийского автономного округа - Югры от 29.01.2011 N 23-п "О разработке и утверждении административных регламентов исполнения государственных функций по осуществлению регионального государственного контроля (надзора) и административных </w:t>
      </w:r>
      <w:r w:rsidR="00875F26" w:rsidRPr="00875F26">
        <w:rPr>
          <w:rFonts w:ascii="Times New Roman" w:hAnsi="Times New Roman" w:cs="Times New Roman"/>
          <w:sz w:val="28"/>
          <w:szCs w:val="28"/>
        </w:rPr>
        <w:lastRenderedPageBreak/>
        <w:t>регламентов предоставления государственных услуг" (Собрание законодательства Ханты-Мансийского автономного округа - Югры, 31.01.2011, N 1, ст. 60);</w:t>
      </w:r>
    </w:p>
    <w:p w:rsidR="00875F26" w:rsidRPr="00875F26" w:rsidRDefault="00A55685" w:rsidP="00875F26">
      <w:pPr>
        <w:pStyle w:val="ConsPlusNormal"/>
        <w:ind w:firstLine="540"/>
        <w:jc w:val="both"/>
        <w:rPr>
          <w:rFonts w:ascii="Times New Roman" w:hAnsi="Times New Roman" w:cs="Times New Roman"/>
          <w:sz w:val="28"/>
          <w:szCs w:val="28"/>
        </w:rPr>
      </w:pPr>
      <w:hyperlink r:id="rId25" w:history="1">
        <w:r w:rsidR="00875F26" w:rsidRPr="00875F26">
          <w:rPr>
            <w:rFonts w:ascii="Times New Roman" w:hAnsi="Times New Roman" w:cs="Times New Roman"/>
            <w:color w:val="0000FF"/>
            <w:sz w:val="28"/>
            <w:szCs w:val="28"/>
          </w:rPr>
          <w:t>постановление</w:t>
        </w:r>
      </w:hyperlink>
      <w:r w:rsidR="00875F26" w:rsidRPr="00875F26">
        <w:rPr>
          <w:rFonts w:ascii="Times New Roman" w:hAnsi="Times New Roman" w:cs="Times New Roman"/>
          <w:sz w:val="28"/>
          <w:szCs w:val="28"/>
        </w:rPr>
        <w:t xml:space="preserve"> Правительства Ханты-Мансийского автономного округа - Югры от 03.02.2011 N 27-п "О размерах пособий малообеспеченным гражданам из числа коренных малочисленных народов Севера, обучающимся в профессиональных образовательных организациях и образовательных организациях высшего образования" (Собрание законодательства Ханты-Мансийского автономного округа - Югры, 19.02.2011, N 2 (часть I), ст. 83; Новости Югры, N 17, 08.02.2011);</w:t>
      </w:r>
    </w:p>
    <w:p w:rsidR="00875F26" w:rsidRPr="00875F26" w:rsidRDefault="00A55685" w:rsidP="00875F26">
      <w:pPr>
        <w:pStyle w:val="ConsPlusNormal"/>
        <w:ind w:firstLine="540"/>
        <w:jc w:val="both"/>
        <w:rPr>
          <w:rFonts w:ascii="Times New Roman" w:hAnsi="Times New Roman" w:cs="Times New Roman"/>
          <w:sz w:val="28"/>
          <w:szCs w:val="28"/>
        </w:rPr>
      </w:pPr>
      <w:hyperlink r:id="rId26" w:history="1">
        <w:r w:rsidR="00875F26" w:rsidRPr="00875F26">
          <w:rPr>
            <w:rFonts w:ascii="Times New Roman" w:hAnsi="Times New Roman" w:cs="Times New Roman"/>
            <w:color w:val="0000FF"/>
            <w:sz w:val="28"/>
            <w:szCs w:val="28"/>
          </w:rPr>
          <w:t>постановление</w:t>
        </w:r>
      </w:hyperlink>
      <w:r w:rsidR="00875F26" w:rsidRPr="00875F26">
        <w:rPr>
          <w:rFonts w:ascii="Times New Roman" w:hAnsi="Times New Roman" w:cs="Times New Roman"/>
          <w:sz w:val="28"/>
          <w:szCs w:val="28"/>
        </w:rPr>
        <w:t xml:space="preserve"> Правительства Ханты-Мансийского автономного округа - Югры от 02.11.2012 N 431-п "О порядке подачи и рассмотрения жалоб на решения и действия (бездействие) исполнительных органов государственной власти Ханты-Мансийского автономного округа - Югры, предоставляющих государственные услуги, и их должностных лиц, государственных гражданских служащих Ханты-Мансийского автономного округа - Югры" (Собрание законодательства Ханты-Мансийского автономного округа - Югры, 15.11.2012, N 11 (часть I), ст. 1291; Новости Югры, N 128, 16.11.2012);</w:t>
      </w:r>
    </w:p>
    <w:p w:rsidR="00875F26" w:rsidRPr="00875F26" w:rsidRDefault="00A55685" w:rsidP="00875F26">
      <w:pPr>
        <w:pStyle w:val="ConsPlusNormal"/>
        <w:ind w:firstLine="540"/>
        <w:jc w:val="both"/>
        <w:rPr>
          <w:rFonts w:ascii="Times New Roman" w:hAnsi="Times New Roman" w:cs="Times New Roman"/>
          <w:sz w:val="28"/>
          <w:szCs w:val="28"/>
        </w:rPr>
      </w:pPr>
      <w:hyperlink r:id="rId27" w:history="1">
        <w:r w:rsidR="00875F26" w:rsidRPr="00875F26">
          <w:rPr>
            <w:rFonts w:ascii="Times New Roman" w:hAnsi="Times New Roman" w:cs="Times New Roman"/>
            <w:color w:val="0000FF"/>
            <w:sz w:val="28"/>
            <w:szCs w:val="28"/>
          </w:rPr>
          <w:t>постановление</w:t>
        </w:r>
      </w:hyperlink>
      <w:r w:rsidR="00875F26" w:rsidRPr="00875F26">
        <w:rPr>
          <w:rFonts w:ascii="Times New Roman" w:hAnsi="Times New Roman" w:cs="Times New Roman"/>
          <w:sz w:val="28"/>
          <w:szCs w:val="28"/>
        </w:rPr>
        <w:t xml:space="preserve"> Правительства Ханты-Мансийского автономного округа - Югры от 03.10.2013 N 398-п "О государственной программе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2016 - 2020 годы" (Собрание законодательства Ханты-Мансийского автономного округа - Югры, 15.10.2013, N 10 (часть I, том 1), ст. 1202; Новости Югры, N 148, 20.12.2013);</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(в ред. </w:t>
      </w:r>
      <w:hyperlink r:id="rId28" w:history="1">
        <w:r w:rsidRPr="00875F26">
          <w:rPr>
            <w:rFonts w:ascii="Times New Roman" w:hAnsi="Times New Roman" w:cs="Times New Roman"/>
            <w:color w:val="0000FF"/>
            <w:sz w:val="28"/>
            <w:szCs w:val="28"/>
          </w:rPr>
          <w:t>приказа</w:t>
        </w:r>
      </w:hyperlink>
      <w:r w:rsidRPr="00875F26">
        <w:rPr>
          <w:rFonts w:ascii="Times New Roman" w:hAnsi="Times New Roman" w:cs="Times New Roman"/>
          <w:sz w:val="28"/>
          <w:szCs w:val="28"/>
        </w:rPr>
        <w:t xml:space="preserve"> Департамента образования и молодежной политики ХМАО - Югры от 19.01.2016 N 1-нп)</w:t>
      </w:r>
    </w:p>
    <w:p w:rsidR="00875F26" w:rsidRPr="00875F26" w:rsidRDefault="00A55685" w:rsidP="00875F26">
      <w:pPr>
        <w:pStyle w:val="ConsPlusNormal"/>
        <w:ind w:firstLine="540"/>
        <w:jc w:val="both"/>
        <w:rPr>
          <w:rFonts w:ascii="Times New Roman" w:hAnsi="Times New Roman" w:cs="Times New Roman"/>
          <w:sz w:val="28"/>
          <w:szCs w:val="28"/>
        </w:rPr>
      </w:pPr>
      <w:hyperlink r:id="rId29" w:history="1">
        <w:r w:rsidR="00875F26" w:rsidRPr="00875F26">
          <w:rPr>
            <w:rFonts w:ascii="Times New Roman" w:hAnsi="Times New Roman" w:cs="Times New Roman"/>
            <w:color w:val="0000FF"/>
            <w:sz w:val="28"/>
            <w:szCs w:val="28"/>
          </w:rPr>
          <w:t>постановление</w:t>
        </w:r>
      </w:hyperlink>
      <w:r w:rsidR="00875F26" w:rsidRPr="00875F26">
        <w:rPr>
          <w:rFonts w:ascii="Times New Roman" w:hAnsi="Times New Roman" w:cs="Times New Roman"/>
          <w:sz w:val="28"/>
          <w:szCs w:val="28"/>
        </w:rPr>
        <w:t xml:space="preserve"> Правительства Ханты-Мансийского автономного округа - Югры от 24.01.2014 N 29-п "О Перечне государственных услуг, предоставление которых организуется в многофункциональных центрах предоставления государственных и муниципальных услуг исполнительными органами государственной власти Ханты-Мансийского автономного округа - Югры" (Собрание законодательства Ханты-Мансийского автономного округа - Югры, 31.01.2014, N 1 (том 2) ст. 44);</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настоящий Административный регламент.</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Исчерпывающий перечень документов,</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необходимых для предоставления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bookmarkStart w:id="6" w:name="P181"/>
      <w:bookmarkEnd w:id="6"/>
      <w:r w:rsidRPr="00875F26">
        <w:rPr>
          <w:rFonts w:ascii="Times New Roman" w:hAnsi="Times New Roman" w:cs="Times New Roman"/>
          <w:sz w:val="28"/>
          <w:szCs w:val="28"/>
        </w:rPr>
        <w:t>19. Перечень документов, необходимых для получения компенсации оплаты обучения или оплаты обучения впервые:</w:t>
      </w:r>
    </w:p>
    <w:p w:rsidR="00875F26" w:rsidRPr="00875F26" w:rsidRDefault="00875F26" w:rsidP="00875F26">
      <w:pPr>
        <w:pStyle w:val="ConsPlusNormal"/>
        <w:ind w:firstLine="540"/>
        <w:jc w:val="both"/>
        <w:rPr>
          <w:rFonts w:ascii="Times New Roman" w:hAnsi="Times New Roman" w:cs="Times New Roman"/>
          <w:sz w:val="28"/>
          <w:szCs w:val="28"/>
        </w:rPr>
      </w:pPr>
      <w:bookmarkStart w:id="7" w:name="P182"/>
      <w:bookmarkEnd w:id="7"/>
      <w:r w:rsidRPr="00875F26">
        <w:rPr>
          <w:rFonts w:ascii="Times New Roman" w:hAnsi="Times New Roman" w:cs="Times New Roman"/>
          <w:sz w:val="28"/>
          <w:szCs w:val="28"/>
        </w:rPr>
        <w:t xml:space="preserve">1) письменное </w:t>
      </w:r>
      <w:hyperlink w:anchor="P539" w:history="1">
        <w:r w:rsidRPr="00875F26">
          <w:rPr>
            <w:rFonts w:ascii="Times New Roman" w:hAnsi="Times New Roman" w:cs="Times New Roman"/>
            <w:color w:val="0000FF"/>
            <w:sz w:val="28"/>
            <w:szCs w:val="28"/>
          </w:rPr>
          <w:t>заявление</w:t>
        </w:r>
      </w:hyperlink>
      <w:r w:rsidRPr="00875F26">
        <w:rPr>
          <w:rFonts w:ascii="Times New Roman" w:hAnsi="Times New Roman" w:cs="Times New Roman"/>
          <w:sz w:val="28"/>
          <w:szCs w:val="28"/>
        </w:rPr>
        <w:t xml:space="preserve"> по форме, утвержденной приложением 1 к настоящему Административному регламенту;</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2) копия паспорта;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3) копия свидетельства о рождении или решение суда, уточняющее либо </w:t>
      </w:r>
      <w:r w:rsidRPr="00875F26">
        <w:rPr>
          <w:rFonts w:ascii="Times New Roman" w:hAnsi="Times New Roman" w:cs="Times New Roman"/>
          <w:sz w:val="28"/>
          <w:szCs w:val="28"/>
        </w:rPr>
        <w:lastRenderedPageBreak/>
        <w:t>устанавливающее национальность;</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4) договор на обучение между образовательной организацией и заявителем (в случае оплаты обучения - между образовательной организацией, заявителем и Департаментом);</w:t>
      </w:r>
    </w:p>
    <w:p w:rsidR="00875F26" w:rsidRPr="00875F26" w:rsidRDefault="00875F26" w:rsidP="00875F26">
      <w:pPr>
        <w:pStyle w:val="ConsPlusNormal"/>
        <w:ind w:firstLine="540"/>
        <w:jc w:val="both"/>
        <w:rPr>
          <w:rFonts w:ascii="Times New Roman" w:hAnsi="Times New Roman" w:cs="Times New Roman"/>
          <w:sz w:val="28"/>
          <w:szCs w:val="28"/>
        </w:rPr>
      </w:pPr>
      <w:bookmarkStart w:id="8" w:name="P186"/>
      <w:bookmarkEnd w:id="8"/>
      <w:r w:rsidRPr="00875F26">
        <w:rPr>
          <w:rFonts w:ascii="Times New Roman" w:hAnsi="Times New Roman" w:cs="Times New Roman"/>
          <w:sz w:val="28"/>
          <w:szCs w:val="28"/>
        </w:rPr>
        <w:t>5) справка из образовательной организации об обучении по итогам каждой сессии;</w:t>
      </w:r>
    </w:p>
    <w:p w:rsidR="00875F26" w:rsidRPr="00875F26" w:rsidRDefault="00875F26" w:rsidP="00875F26">
      <w:pPr>
        <w:pStyle w:val="ConsPlusNormal"/>
        <w:ind w:firstLine="540"/>
        <w:jc w:val="both"/>
        <w:rPr>
          <w:rFonts w:ascii="Times New Roman" w:hAnsi="Times New Roman" w:cs="Times New Roman"/>
          <w:sz w:val="28"/>
          <w:szCs w:val="28"/>
        </w:rPr>
      </w:pPr>
      <w:bookmarkStart w:id="9" w:name="P187"/>
      <w:bookmarkEnd w:id="9"/>
      <w:r w:rsidRPr="00875F26">
        <w:rPr>
          <w:rFonts w:ascii="Times New Roman" w:hAnsi="Times New Roman" w:cs="Times New Roman"/>
          <w:sz w:val="28"/>
          <w:szCs w:val="28"/>
        </w:rPr>
        <w:t>6) оригинал квитанции об оплате обучения (в случае компенсации оплаты обучения);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7) банковские реквизиты;</w:t>
      </w:r>
    </w:p>
    <w:p w:rsidR="00875F26" w:rsidRPr="00875F26" w:rsidRDefault="00875F26" w:rsidP="00875F26">
      <w:pPr>
        <w:pStyle w:val="ConsPlusNormal"/>
        <w:ind w:firstLine="540"/>
        <w:jc w:val="both"/>
        <w:rPr>
          <w:rFonts w:ascii="Times New Roman" w:hAnsi="Times New Roman" w:cs="Times New Roman"/>
          <w:sz w:val="28"/>
          <w:szCs w:val="28"/>
        </w:rPr>
      </w:pPr>
      <w:bookmarkStart w:id="10" w:name="P189"/>
      <w:bookmarkEnd w:id="10"/>
      <w:r w:rsidRPr="00875F26">
        <w:rPr>
          <w:rFonts w:ascii="Times New Roman" w:hAnsi="Times New Roman" w:cs="Times New Roman"/>
          <w:sz w:val="28"/>
          <w:szCs w:val="28"/>
        </w:rPr>
        <w:t>8) договор между обучающимся и Департаментом, предусматривающий обязательства обучающегося по трудоустройству и дальнейшей трудовой занятости по полученной специальности в течение 3-х лет на территории автономного округа после получения среднего профессионального или высшего образования.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w:t>
      </w:r>
      <w:proofErr w:type="spellStart"/>
      <w:r w:rsidRPr="00875F26">
        <w:rPr>
          <w:rFonts w:ascii="Times New Roman" w:hAnsi="Times New Roman" w:cs="Times New Roman"/>
          <w:sz w:val="28"/>
          <w:szCs w:val="28"/>
        </w:rPr>
        <w:t>пп</w:t>
      </w:r>
      <w:proofErr w:type="spellEnd"/>
      <w:r w:rsidRPr="00875F26">
        <w:rPr>
          <w:rFonts w:ascii="Times New Roman" w:hAnsi="Times New Roman" w:cs="Times New Roman"/>
          <w:sz w:val="28"/>
          <w:szCs w:val="28"/>
        </w:rPr>
        <w:t xml:space="preserve">. 8 введен </w:t>
      </w:r>
      <w:hyperlink r:id="rId30" w:history="1">
        <w:r w:rsidRPr="00875F26">
          <w:rPr>
            <w:rFonts w:ascii="Times New Roman" w:hAnsi="Times New Roman" w:cs="Times New Roman"/>
            <w:color w:val="0000FF"/>
            <w:sz w:val="28"/>
            <w:szCs w:val="28"/>
          </w:rPr>
          <w:t>приказом</w:t>
        </w:r>
      </w:hyperlink>
      <w:r w:rsidRPr="00875F26">
        <w:rPr>
          <w:rFonts w:ascii="Times New Roman" w:hAnsi="Times New Roman" w:cs="Times New Roman"/>
          <w:sz w:val="28"/>
          <w:szCs w:val="28"/>
        </w:rPr>
        <w:t xml:space="preserve"> Департамента образования и молодежной политики ХМАО - Югры от 19.01.2016 N 1-нп)</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20. При повторном обращении за получением компенсации оплаты обучения или оплаты обучения заявитель представляет документы, указанные в </w:t>
      </w:r>
      <w:hyperlink w:anchor="P182" w:history="1">
        <w:r w:rsidRPr="00875F26">
          <w:rPr>
            <w:rFonts w:ascii="Times New Roman" w:hAnsi="Times New Roman" w:cs="Times New Roman"/>
            <w:color w:val="0000FF"/>
            <w:sz w:val="28"/>
            <w:szCs w:val="28"/>
          </w:rPr>
          <w:t>подпунктах 1</w:t>
        </w:r>
      </w:hyperlink>
      <w:r w:rsidRPr="00875F26">
        <w:rPr>
          <w:rFonts w:ascii="Times New Roman" w:hAnsi="Times New Roman" w:cs="Times New Roman"/>
          <w:sz w:val="28"/>
          <w:szCs w:val="28"/>
        </w:rPr>
        <w:t xml:space="preserve">, </w:t>
      </w:r>
      <w:hyperlink w:anchor="P186" w:history="1">
        <w:r w:rsidRPr="00875F26">
          <w:rPr>
            <w:rFonts w:ascii="Times New Roman" w:hAnsi="Times New Roman" w:cs="Times New Roman"/>
            <w:color w:val="0000FF"/>
            <w:sz w:val="28"/>
            <w:szCs w:val="28"/>
          </w:rPr>
          <w:t>5</w:t>
        </w:r>
      </w:hyperlink>
      <w:r w:rsidRPr="00875F26">
        <w:rPr>
          <w:rFonts w:ascii="Times New Roman" w:hAnsi="Times New Roman" w:cs="Times New Roman"/>
          <w:sz w:val="28"/>
          <w:szCs w:val="28"/>
        </w:rPr>
        <w:t xml:space="preserve">, </w:t>
      </w:r>
      <w:hyperlink w:anchor="P187" w:history="1">
        <w:r w:rsidRPr="00875F26">
          <w:rPr>
            <w:rFonts w:ascii="Times New Roman" w:hAnsi="Times New Roman" w:cs="Times New Roman"/>
            <w:color w:val="0000FF"/>
            <w:sz w:val="28"/>
            <w:szCs w:val="28"/>
          </w:rPr>
          <w:t>6 пункта 19</w:t>
        </w:r>
      </w:hyperlink>
      <w:r w:rsidRPr="00875F26">
        <w:rPr>
          <w:rFonts w:ascii="Times New Roman" w:hAnsi="Times New Roman" w:cs="Times New Roman"/>
          <w:sz w:val="28"/>
          <w:szCs w:val="28"/>
        </w:rPr>
        <w:t xml:space="preserve"> настоящего Административного регламента. Иные документы, указанные в </w:t>
      </w:r>
      <w:hyperlink w:anchor="P181" w:history="1">
        <w:r w:rsidRPr="00875F26">
          <w:rPr>
            <w:rFonts w:ascii="Times New Roman" w:hAnsi="Times New Roman" w:cs="Times New Roman"/>
            <w:color w:val="0000FF"/>
            <w:sz w:val="28"/>
            <w:szCs w:val="28"/>
          </w:rPr>
          <w:t>пункте 19</w:t>
        </w:r>
      </w:hyperlink>
      <w:r w:rsidRPr="00875F26">
        <w:rPr>
          <w:rFonts w:ascii="Times New Roman" w:hAnsi="Times New Roman" w:cs="Times New Roman"/>
          <w:sz w:val="28"/>
          <w:szCs w:val="28"/>
        </w:rPr>
        <w:t xml:space="preserve"> настоящего Административного регламента, представляются заявителем в случае изменения в них сведений.</w:t>
      </w:r>
    </w:p>
    <w:p w:rsidR="00875F26" w:rsidRPr="00875F26" w:rsidRDefault="00875F26" w:rsidP="00875F26">
      <w:pPr>
        <w:pStyle w:val="ConsPlusNormal"/>
        <w:ind w:firstLine="540"/>
        <w:jc w:val="both"/>
        <w:rPr>
          <w:rFonts w:ascii="Times New Roman" w:hAnsi="Times New Roman" w:cs="Times New Roman"/>
          <w:sz w:val="28"/>
          <w:szCs w:val="28"/>
        </w:rPr>
      </w:pPr>
      <w:bookmarkStart w:id="11" w:name="P192"/>
      <w:bookmarkEnd w:id="11"/>
      <w:r w:rsidRPr="00875F26">
        <w:rPr>
          <w:rFonts w:ascii="Times New Roman" w:hAnsi="Times New Roman" w:cs="Times New Roman"/>
          <w:sz w:val="28"/>
          <w:szCs w:val="28"/>
        </w:rPr>
        <w:t>21. Перечень документов, необходимых для получения иных мер государственной поддержки впервые:</w:t>
      </w:r>
    </w:p>
    <w:p w:rsidR="00875F26" w:rsidRPr="00875F26" w:rsidRDefault="00875F26" w:rsidP="00875F26">
      <w:pPr>
        <w:pStyle w:val="ConsPlusNormal"/>
        <w:ind w:firstLine="540"/>
        <w:jc w:val="both"/>
        <w:rPr>
          <w:rFonts w:ascii="Times New Roman" w:hAnsi="Times New Roman" w:cs="Times New Roman"/>
          <w:sz w:val="28"/>
          <w:szCs w:val="28"/>
        </w:rPr>
      </w:pPr>
      <w:bookmarkStart w:id="12" w:name="P193"/>
      <w:bookmarkEnd w:id="12"/>
      <w:r w:rsidRPr="00875F26">
        <w:rPr>
          <w:rFonts w:ascii="Times New Roman" w:hAnsi="Times New Roman" w:cs="Times New Roman"/>
          <w:sz w:val="28"/>
          <w:szCs w:val="28"/>
        </w:rPr>
        <w:t xml:space="preserve">1) письменное </w:t>
      </w:r>
      <w:hyperlink w:anchor="P539" w:history="1">
        <w:r w:rsidRPr="00875F26">
          <w:rPr>
            <w:rFonts w:ascii="Times New Roman" w:hAnsi="Times New Roman" w:cs="Times New Roman"/>
            <w:color w:val="0000FF"/>
            <w:sz w:val="28"/>
            <w:szCs w:val="28"/>
          </w:rPr>
          <w:t>заявление</w:t>
        </w:r>
      </w:hyperlink>
      <w:r w:rsidRPr="00875F26">
        <w:rPr>
          <w:rFonts w:ascii="Times New Roman" w:hAnsi="Times New Roman" w:cs="Times New Roman"/>
          <w:sz w:val="28"/>
          <w:szCs w:val="28"/>
        </w:rPr>
        <w:t xml:space="preserve"> по форме, утвержденной приложением 1 к настоящему Административному регламенту;</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2) копия паспорта;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3) копия свидетельства о рождении или решение суда, уточняющее либо устанавливающее национальность;</w:t>
      </w:r>
    </w:p>
    <w:p w:rsidR="00875F26" w:rsidRPr="00875F26" w:rsidRDefault="00875F26" w:rsidP="00875F26">
      <w:pPr>
        <w:pStyle w:val="ConsPlusNormal"/>
        <w:ind w:firstLine="540"/>
        <w:jc w:val="both"/>
        <w:rPr>
          <w:rFonts w:ascii="Times New Roman" w:hAnsi="Times New Roman" w:cs="Times New Roman"/>
          <w:sz w:val="28"/>
          <w:szCs w:val="28"/>
        </w:rPr>
      </w:pPr>
      <w:bookmarkStart w:id="13" w:name="P196"/>
      <w:bookmarkEnd w:id="13"/>
      <w:r w:rsidRPr="00875F26">
        <w:rPr>
          <w:rFonts w:ascii="Times New Roman" w:hAnsi="Times New Roman" w:cs="Times New Roman"/>
          <w:sz w:val="28"/>
          <w:szCs w:val="28"/>
        </w:rPr>
        <w:t>4) справка из образовательной организации об обучении по итогам каждой сессии;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5) оригинал квитанции об оплате проживания в общежитии (в случае компенсации расходов за проживание в общежитии для обучающихся на договорной основе);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6) оригиналы проездных билетов (в случае компенсации расходов по проезду на каникулы от места учебы до места жительства и обратно);</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7) копия диплома об окончании образовательной организации (в случае получения единовременного пособия на приобретение одежды и обуви </w:t>
      </w:r>
      <w:proofErr w:type="gramStart"/>
      <w:r w:rsidRPr="00875F26">
        <w:rPr>
          <w:rFonts w:ascii="Times New Roman" w:hAnsi="Times New Roman" w:cs="Times New Roman"/>
          <w:sz w:val="28"/>
          <w:szCs w:val="28"/>
        </w:rPr>
        <w:t>обучающимся</w:t>
      </w:r>
      <w:proofErr w:type="gramEnd"/>
      <w:r w:rsidRPr="00875F26">
        <w:rPr>
          <w:rFonts w:ascii="Times New Roman" w:hAnsi="Times New Roman" w:cs="Times New Roman"/>
          <w:sz w:val="28"/>
          <w:szCs w:val="28"/>
        </w:rPr>
        <w:t xml:space="preserve"> выпускного курса образовательных организаций);</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8) банковские реквизиты.</w:t>
      </w:r>
    </w:p>
    <w:p w:rsidR="00875F26" w:rsidRPr="00875F26" w:rsidRDefault="00875F26" w:rsidP="00875F26">
      <w:pPr>
        <w:pStyle w:val="ConsPlusNormal"/>
        <w:ind w:firstLine="540"/>
        <w:jc w:val="both"/>
        <w:rPr>
          <w:rFonts w:ascii="Times New Roman" w:hAnsi="Times New Roman" w:cs="Times New Roman"/>
          <w:sz w:val="28"/>
          <w:szCs w:val="28"/>
        </w:rPr>
      </w:pPr>
      <w:bookmarkStart w:id="14" w:name="P201"/>
      <w:bookmarkEnd w:id="14"/>
      <w:r w:rsidRPr="00875F26">
        <w:rPr>
          <w:rFonts w:ascii="Times New Roman" w:hAnsi="Times New Roman" w:cs="Times New Roman"/>
          <w:sz w:val="28"/>
          <w:szCs w:val="28"/>
        </w:rPr>
        <w:t xml:space="preserve">22. При повторном обращении за получением иных мер государственной поддержки заявитель представляет документы, указанные в </w:t>
      </w:r>
      <w:hyperlink w:anchor="P193" w:history="1">
        <w:r w:rsidRPr="00875F26">
          <w:rPr>
            <w:rFonts w:ascii="Times New Roman" w:hAnsi="Times New Roman" w:cs="Times New Roman"/>
            <w:color w:val="0000FF"/>
            <w:sz w:val="28"/>
            <w:szCs w:val="28"/>
          </w:rPr>
          <w:t>подпунктах 1</w:t>
        </w:r>
      </w:hyperlink>
      <w:r w:rsidRPr="00875F26">
        <w:rPr>
          <w:rFonts w:ascii="Times New Roman" w:hAnsi="Times New Roman" w:cs="Times New Roman"/>
          <w:sz w:val="28"/>
          <w:szCs w:val="28"/>
        </w:rPr>
        <w:t xml:space="preserve">, </w:t>
      </w:r>
      <w:hyperlink w:anchor="P196" w:history="1">
        <w:r w:rsidRPr="00875F26">
          <w:rPr>
            <w:rFonts w:ascii="Times New Roman" w:hAnsi="Times New Roman" w:cs="Times New Roman"/>
            <w:color w:val="0000FF"/>
            <w:sz w:val="28"/>
            <w:szCs w:val="28"/>
          </w:rPr>
          <w:t>4 пункта 21</w:t>
        </w:r>
      </w:hyperlink>
      <w:r w:rsidRPr="00875F26">
        <w:rPr>
          <w:rFonts w:ascii="Times New Roman" w:hAnsi="Times New Roman" w:cs="Times New Roman"/>
          <w:sz w:val="28"/>
          <w:szCs w:val="28"/>
        </w:rPr>
        <w:t xml:space="preserve"> настоящего Административного регламента. Иные документы, указанные в </w:t>
      </w:r>
      <w:hyperlink w:anchor="P192" w:history="1">
        <w:r w:rsidRPr="00875F26">
          <w:rPr>
            <w:rFonts w:ascii="Times New Roman" w:hAnsi="Times New Roman" w:cs="Times New Roman"/>
            <w:color w:val="0000FF"/>
            <w:sz w:val="28"/>
            <w:szCs w:val="28"/>
          </w:rPr>
          <w:t>пункте 21</w:t>
        </w:r>
      </w:hyperlink>
      <w:r w:rsidRPr="00875F26">
        <w:rPr>
          <w:rFonts w:ascii="Times New Roman" w:hAnsi="Times New Roman" w:cs="Times New Roman"/>
          <w:sz w:val="28"/>
          <w:szCs w:val="28"/>
        </w:rPr>
        <w:t xml:space="preserve"> настоящего Административного регламента, представляются заявителем в случае изменения в них сведений.</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lastRenderedPageBreak/>
        <w:t xml:space="preserve">23. Документы, указанные в </w:t>
      </w:r>
      <w:hyperlink w:anchor="P181" w:history="1">
        <w:r w:rsidRPr="00875F26">
          <w:rPr>
            <w:rFonts w:ascii="Times New Roman" w:hAnsi="Times New Roman" w:cs="Times New Roman"/>
            <w:color w:val="0000FF"/>
            <w:sz w:val="28"/>
            <w:szCs w:val="28"/>
          </w:rPr>
          <w:t>пунктах 19</w:t>
        </w:r>
      </w:hyperlink>
      <w:r w:rsidRPr="00875F26">
        <w:rPr>
          <w:rFonts w:ascii="Times New Roman" w:hAnsi="Times New Roman" w:cs="Times New Roman"/>
          <w:sz w:val="28"/>
          <w:szCs w:val="28"/>
        </w:rPr>
        <w:t xml:space="preserve"> - </w:t>
      </w:r>
      <w:hyperlink w:anchor="P201" w:history="1">
        <w:r w:rsidRPr="00875F26">
          <w:rPr>
            <w:rFonts w:ascii="Times New Roman" w:hAnsi="Times New Roman" w:cs="Times New Roman"/>
            <w:color w:val="0000FF"/>
            <w:sz w:val="28"/>
            <w:szCs w:val="28"/>
          </w:rPr>
          <w:t>22</w:t>
        </w:r>
      </w:hyperlink>
      <w:r w:rsidRPr="00875F26">
        <w:rPr>
          <w:rFonts w:ascii="Times New Roman" w:hAnsi="Times New Roman" w:cs="Times New Roman"/>
          <w:sz w:val="28"/>
          <w:szCs w:val="28"/>
        </w:rPr>
        <w:t xml:space="preserve"> настоящего Административного регламента представляются заявителем в Департамент или Многофункциональные центры самостоятельно при личном приеме заявителя или по почте.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24. Формы заявления о предоставлении государственной услуги и договора между обучающимся и Департаментом, предусматривающего обязательства обучающегося по трудоустройству и дальнейшей трудовой занятости по полученной специальности в течение 3-х лет на территории автономного округа после получения среднего профессионального или высшего образования, заявитель может получить:</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(в ред. </w:t>
      </w:r>
      <w:hyperlink r:id="rId31" w:history="1">
        <w:r w:rsidRPr="00875F26">
          <w:rPr>
            <w:rFonts w:ascii="Times New Roman" w:hAnsi="Times New Roman" w:cs="Times New Roman"/>
            <w:color w:val="0000FF"/>
            <w:sz w:val="28"/>
            <w:szCs w:val="28"/>
          </w:rPr>
          <w:t>приказа</w:t>
        </w:r>
      </w:hyperlink>
      <w:r w:rsidRPr="00875F26">
        <w:rPr>
          <w:rFonts w:ascii="Times New Roman" w:hAnsi="Times New Roman" w:cs="Times New Roman"/>
          <w:sz w:val="28"/>
          <w:szCs w:val="28"/>
        </w:rPr>
        <w:t xml:space="preserve"> Департамента образования и молодежной политики ХМАО - Югры от 19.01.2016 N 1-нп)</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на информационном стенде в месте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у специалиста Отдела или работников Многофункциональных центров;</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посредством информационно-телекоммуникационной сети Интернет;</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посредством отправления формы заявления специалистом Отдела на адрес электронной почты заявителя.</w:t>
      </w:r>
    </w:p>
    <w:p w:rsidR="00875F26" w:rsidRPr="00875F26" w:rsidRDefault="00875F26" w:rsidP="00875F26">
      <w:pPr>
        <w:pStyle w:val="ConsPlusNormal"/>
        <w:ind w:firstLine="540"/>
        <w:jc w:val="both"/>
        <w:rPr>
          <w:rFonts w:ascii="Times New Roman" w:hAnsi="Times New Roman" w:cs="Times New Roman"/>
          <w:sz w:val="28"/>
          <w:szCs w:val="28"/>
        </w:rPr>
      </w:pPr>
      <w:bookmarkStart w:id="15" w:name="P209"/>
      <w:bookmarkEnd w:id="15"/>
      <w:r w:rsidRPr="00875F26">
        <w:rPr>
          <w:rFonts w:ascii="Times New Roman" w:hAnsi="Times New Roman" w:cs="Times New Roman"/>
          <w:sz w:val="28"/>
          <w:szCs w:val="28"/>
        </w:rPr>
        <w:t>25. В целях подтверждения статуса заявителя как малообеспеченного Департамент направляет межведомственный запрос в Департамент социального развития Ханты-Мансийского автономного округа - Югры.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Справка, подтверждающая присвоение гражданину статуса малоимущего, может быть предоставлена заявителем по собственной инициативе.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26. Непредставление заявителем документов и информации, которые он вправе представить по собственной инициативе, не является основанием для отказа ему в предоставлении дополнительных гарантий и мер государственной поддержки.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27. Департамент не вправе требовать от заявителя: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представления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32" w:history="1">
        <w:r w:rsidRPr="00875F26">
          <w:rPr>
            <w:rFonts w:ascii="Times New Roman" w:hAnsi="Times New Roman" w:cs="Times New Roman"/>
            <w:color w:val="0000FF"/>
            <w:sz w:val="28"/>
            <w:szCs w:val="28"/>
          </w:rPr>
          <w:t>частью 1 статьи 1</w:t>
        </w:r>
      </w:hyperlink>
      <w:r w:rsidRPr="00875F2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государственных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за исключением документов, включенных в определенный </w:t>
      </w:r>
      <w:hyperlink r:id="rId33" w:history="1">
        <w:r w:rsidRPr="00875F26">
          <w:rPr>
            <w:rFonts w:ascii="Times New Roman" w:hAnsi="Times New Roman" w:cs="Times New Roman"/>
            <w:color w:val="0000FF"/>
            <w:sz w:val="28"/>
            <w:szCs w:val="28"/>
          </w:rPr>
          <w:t>частью 6 статьи 7</w:t>
        </w:r>
      </w:hyperlink>
      <w:r w:rsidRPr="00875F26">
        <w:rPr>
          <w:rFonts w:ascii="Times New Roman" w:hAnsi="Times New Roman" w:cs="Times New Roman"/>
          <w:sz w:val="28"/>
          <w:szCs w:val="28"/>
        </w:rPr>
        <w:t xml:space="preserve"> </w:t>
      </w:r>
      <w:r w:rsidRPr="00875F26">
        <w:rPr>
          <w:rFonts w:ascii="Times New Roman" w:hAnsi="Times New Roman" w:cs="Times New Roman"/>
          <w:sz w:val="28"/>
          <w:szCs w:val="28"/>
        </w:rPr>
        <w:lastRenderedPageBreak/>
        <w:t>указанного Федерального закона перечень документов. Заявитель вправе представить указанные документы и информацию по собственной инициативе.</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Исчерпывающий перечень оснований для отказа в приеме</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документов, необходимых для предоставления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28. Основания для отказа в приеме документов, необходимых для предоставления государственной услуги, законодательством Российской Федерации, законодательством Ханты-Мансийского автономного округа - Югры не предусмотрены.</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Исчерпывающий перечень оснований для приостановления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и (или) отказа в предоставлении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29. Основания для приостановления предоставления государственной услуги законодательством Российской Федерации, законодательством Ханты-Мансийского автономного округа - Югры не предусмотрены.</w:t>
      </w:r>
    </w:p>
    <w:p w:rsidR="00875F26" w:rsidRPr="00875F26" w:rsidRDefault="00875F26" w:rsidP="00875F26">
      <w:pPr>
        <w:pStyle w:val="ConsPlusNormal"/>
        <w:ind w:firstLine="540"/>
        <w:jc w:val="both"/>
        <w:rPr>
          <w:rFonts w:ascii="Times New Roman" w:hAnsi="Times New Roman" w:cs="Times New Roman"/>
          <w:sz w:val="28"/>
          <w:szCs w:val="28"/>
        </w:rPr>
      </w:pPr>
      <w:bookmarkStart w:id="16" w:name="P226"/>
      <w:bookmarkEnd w:id="16"/>
      <w:r w:rsidRPr="00875F26">
        <w:rPr>
          <w:rFonts w:ascii="Times New Roman" w:hAnsi="Times New Roman" w:cs="Times New Roman"/>
          <w:sz w:val="28"/>
          <w:szCs w:val="28"/>
        </w:rPr>
        <w:t>30. Основаниями для отказа в предоставлении государственной услуги являются: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1) несоответствие заявителя условиям, предусмотренным настоящим Административным регламентом;</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2) </w:t>
      </w:r>
      <w:proofErr w:type="spellStart"/>
      <w:r w:rsidRPr="00875F26">
        <w:rPr>
          <w:rFonts w:ascii="Times New Roman" w:hAnsi="Times New Roman" w:cs="Times New Roman"/>
          <w:sz w:val="28"/>
          <w:szCs w:val="28"/>
        </w:rPr>
        <w:t>непредоставление</w:t>
      </w:r>
      <w:proofErr w:type="spellEnd"/>
      <w:r w:rsidRPr="00875F26">
        <w:rPr>
          <w:rFonts w:ascii="Times New Roman" w:hAnsi="Times New Roman" w:cs="Times New Roman"/>
          <w:sz w:val="28"/>
          <w:szCs w:val="28"/>
        </w:rPr>
        <w:t xml:space="preserve"> документов, указанных в </w:t>
      </w:r>
      <w:hyperlink w:anchor="P181" w:history="1">
        <w:r w:rsidRPr="00875F26">
          <w:rPr>
            <w:rFonts w:ascii="Times New Roman" w:hAnsi="Times New Roman" w:cs="Times New Roman"/>
            <w:color w:val="0000FF"/>
            <w:sz w:val="28"/>
            <w:szCs w:val="28"/>
          </w:rPr>
          <w:t>пунктах 19</w:t>
        </w:r>
      </w:hyperlink>
      <w:r w:rsidRPr="00875F26">
        <w:rPr>
          <w:rFonts w:ascii="Times New Roman" w:hAnsi="Times New Roman" w:cs="Times New Roman"/>
          <w:sz w:val="28"/>
          <w:szCs w:val="28"/>
        </w:rPr>
        <w:t xml:space="preserve"> - </w:t>
      </w:r>
      <w:hyperlink w:anchor="P201" w:history="1">
        <w:r w:rsidRPr="00875F26">
          <w:rPr>
            <w:rFonts w:ascii="Times New Roman" w:hAnsi="Times New Roman" w:cs="Times New Roman"/>
            <w:color w:val="0000FF"/>
            <w:sz w:val="28"/>
            <w:szCs w:val="28"/>
          </w:rPr>
          <w:t>22</w:t>
        </w:r>
      </w:hyperlink>
      <w:r w:rsidRPr="00875F26">
        <w:rPr>
          <w:rFonts w:ascii="Times New Roman" w:hAnsi="Times New Roman" w:cs="Times New Roman"/>
          <w:sz w:val="28"/>
          <w:szCs w:val="28"/>
        </w:rPr>
        <w:t xml:space="preserve"> настоящего Административного регламента;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3) представление недостоверных сведений в документах, представленных заявителем в целях получения дополнительных гарантий и мер государственной поддержки;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4) исключен. - </w:t>
      </w:r>
      <w:hyperlink r:id="rId34" w:history="1">
        <w:r w:rsidRPr="00875F26">
          <w:rPr>
            <w:rFonts w:ascii="Times New Roman" w:hAnsi="Times New Roman" w:cs="Times New Roman"/>
            <w:color w:val="0000FF"/>
            <w:sz w:val="28"/>
            <w:szCs w:val="28"/>
          </w:rPr>
          <w:t>Приказ</w:t>
        </w:r>
      </w:hyperlink>
      <w:r w:rsidRPr="00875F26">
        <w:rPr>
          <w:rFonts w:ascii="Times New Roman" w:hAnsi="Times New Roman" w:cs="Times New Roman"/>
          <w:sz w:val="28"/>
          <w:szCs w:val="28"/>
        </w:rPr>
        <w:t xml:space="preserve"> Департамента образования и молодежной политики ХМАО - Югры от 19.01.2016 N 1-нп.</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31. Основаниями для отказа в выплате компенсации оплаты обучения или оплаты обучения, помимо оснований, содержащихся в </w:t>
      </w:r>
      <w:hyperlink w:anchor="P226" w:history="1">
        <w:r w:rsidRPr="00875F26">
          <w:rPr>
            <w:rFonts w:ascii="Times New Roman" w:hAnsi="Times New Roman" w:cs="Times New Roman"/>
            <w:color w:val="0000FF"/>
            <w:sz w:val="28"/>
            <w:szCs w:val="28"/>
          </w:rPr>
          <w:t>пункте 30</w:t>
        </w:r>
      </w:hyperlink>
      <w:r w:rsidRPr="00875F26">
        <w:rPr>
          <w:rFonts w:ascii="Times New Roman" w:hAnsi="Times New Roman" w:cs="Times New Roman"/>
          <w:sz w:val="28"/>
          <w:szCs w:val="28"/>
        </w:rPr>
        <w:t xml:space="preserve"> настоящего Административного регламента, являются: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(в ред. </w:t>
      </w:r>
      <w:hyperlink r:id="rId35" w:history="1">
        <w:r w:rsidRPr="00875F26">
          <w:rPr>
            <w:rFonts w:ascii="Times New Roman" w:hAnsi="Times New Roman" w:cs="Times New Roman"/>
            <w:color w:val="0000FF"/>
            <w:sz w:val="28"/>
            <w:szCs w:val="28"/>
          </w:rPr>
          <w:t>приказа</w:t>
        </w:r>
      </w:hyperlink>
      <w:r w:rsidRPr="00875F26">
        <w:rPr>
          <w:rFonts w:ascii="Times New Roman" w:hAnsi="Times New Roman" w:cs="Times New Roman"/>
          <w:sz w:val="28"/>
          <w:szCs w:val="28"/>
        </w:rPr>
        <w:t xml:space="preserve"> Департамента образования и молодежной политики ХМАО - Югры от 19.01.2016 N 1-нп)</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отказ обучающегося от подписания договора между обучающимся и Департаментом, предусматривающего обязательства обучающегося по трудоустройству и дальнейшей трудовой занятости по полученной специальности в течение 3-х лет на территории автономного округа после получения среднего профессионального или высшего образования, предусмотренного </w:t>
      </w:r>
      <w:hyperlink w:anchor="P189" w:history="1">
        <w:r w:rsidRPr="00875F26">
          <w:rPr>
            <w:rFonts w:ascii="Times New Roman" w:hAnsi="Times New Roman" w:cs="Times New Roman"/>
            <w:color w:val="0000FF"/>
            <w:sz w:val="28"/>
            <w:szCs w:val="28"/>
          </w:rPr>
          <w:t>подпунктом 8 пункта 19</w:t>
        </w:r>
      </w:hyperlink>
      <w:r w:rsidRPr="00875F26">
        <w:rPr>
          <w:rFonts w:ascii="Times New Roman" w:hAnsi="Times New Roman" w:cs="Times New Roman"/>
          <w:sz w:val="28"/>
          <w:szCs w:val="28"/>
        </w:rPr>
        <w:t xml:space="preserve"> настоящего Административного регламента;</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(в ред. </w:t>
      </w:r>
      <w:hyperlink r:id="rId36" w:history="1">
        <w:r w:rsidRPr="00875F26">
          <w:rPr>
            <w:rFonts w:ascii="Times New Roman" w:hAnsi="Times New Roman" w:cs="Times New Roman"/>
            <w:color w:val="0000FF"/>
            <w:sz w:val="28"/>
            <w:szCs w:val="28"/>
          </w:rPr>
          <w:t>приказа</w:t>
        </w:r>
      </w:hyperlink>
      <w:r w:rsidRPr="00875F26">
        <w:rPr>
          <w:rFonts w:ascii="Times New Roman" w:hAnsi="Times New Roman" w:cs="Times New Roman"/>
          <w:sz w:val="28"/>
          <w:szCs w:val="28"/>
        </w:rPr>
        <w:t xml:space="preserve"> Департамента образования и молодежной политики ХМАО - Югры от 19.01.2016 N 1-нп)</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наличие у заявителя по истечении срока экзаменационной сессии, </w:t>
      </w:r>
      <w:r w:rsidRPr="00875F26">
        <w:rPr>
          <w:rFonts w:ascii="Times New Roman" w:hAnsi="Times New Roman" w:cs="Times New Roman"/>
          <w:sz w:val="28"/>
          <w:szCs w:val="28"/>
        </w:rPr>
        <w:lastRenderedPageBreak/>
        <w:t>установленного образовательной организацией, задолженности по учебным дисциплинам.</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(в ред. </w:t>
      </w:r>
      <w:hyperlink r:id="rId37" w:history="1">
        <w:r w:rsidRPr="00875F26">
          <w:rPr>
            <w:rFonts w:ascii="Times New Roman" w:hAnsi="Times New Roman" w:cs="Times New Roman"/>
            <w:color w:val="0000FF"/>
            <w:sz w:val="28"/>
            <w:szCs w:val="28"/>
          </w:rPr>
          <w:t>приказа</w:t>
        </w:r>
      </w:hyperlink>
      <w:r w:rsidRPr="00875F26">
        <w:rPr>
          <w:rFonts w:ascii="Times New Roman" w:hAnsi="Times New Roman" w:cs="Times New Roman"/>
          <w:sz w:val="28"/>
          <w:szCs w:val="28"/>
        </w:rPr>
        <w:t xml:space="preserve"> Департамента образования и молодежной политики ХМАО - Югры от 19.01.2016 N 1-нп)</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Ежегодное пособие не выплачивается при повторном поступлении в профессиональную образовательную организацию или образовательную организацию высшего образования.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32. Предоставление дополнительных гарантий и мер государственной поддержки не производится в следующих случаях:</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наличия письменного заявления об отказе в предоставлении дополнительных гарантий и мер государственной поддержки;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выявления недостоверных сведений в документах, представленных заявителем в целях получения дополнительных гарантий и мер государственной поддержки.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Перечень услуг, необходимых и обязательных</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для предоставления государственной услуги, в том числе</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сведения о документе (документах), выдаваемом (выдаваемых)</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организациями, участвующими в предоставлении</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33. Для предоставления государственной услуги необходимо представление документа, содержащего сведения о реквизитах лицевого банковского счета.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Плата за предоставление услуг, которые являются необходимыми и обязательными для предоставления государственной услуги и предоставляются организациями, участвующими в предоставлении государственных услуг, не взимается.</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Порядок, размер и основания взимания государственной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пошлины или иной платы, взимаемой за предоставление</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34. Взимание государственной пошлины или иной платы за предоставление государственной услуги законодательством Российской Федерации, законодательством Ханты-Мансийского автономного округа - Югры не предусмотрено.</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Максимальный срок ожидания в очереди при подаче запроса</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о предоставлении государственной услуги и при получении</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результата предоставления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35. Время ожидания в очереди при подаче запроса о предоставлении государственной услуги и при получении результата предоставления государственной услуги - не более 15 минут.</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Срок и порядок регистрации запроса заявителя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о предоставлении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 том числе поступившего посредством электронной почты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и с использованием федеральной государственной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информационной системы "Единый портал государственных</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и муниципальных услуг (функций)", Портала государственных</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и муниципальных услуг (функций) Ханты-Мансийского</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автономного округа - Югры</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36. Запрос заявителя о предоставлении государственной услуги регистрируется специалистом Отдела в журнале регистрации с присвоением заявлению номера и даты.</w:t>
      </w:r>
    </w:p>
    <w:p w:rsidR="00875F26" w:rsidRPr="00875F26" w:rsidRDefault="00875F26" w:rsidP="00875F26">
      <w:pPr>
        <w:pStyle w:val="ConsPlusNormal"/>
        <w:ind w:firstLine="540"/>
        <w:jc w:val="both"/>
        <w:rPr>
          <w:rFonts w:ascii="Times New Roman" w:hAnsi="Times New Roman" w:cs="Times New Roman"/>
          <w:sz w:val="28"/>
          <w:szCs w:val="28"/>
        </w:rPr>
      </w:pPr>
      <w:bookmarkStart w:id="17" w:name="P273"/>
      <w:bookmarkEnd w:id="17"/>
      <w:r w:rsidRPr="00875F26">
        <w:rPr>
          <w:rFonts w:ascii="Times New Roman" w:hAnsi="Times New Roman" w:cs="Times New Roman"/>
          <w:sz w:val="28"/>
          <w:szCs w:val="28"/>
        </w:rPr>
        <w:t>37. Запросы заявителей, поступившие в адрес Департамента, регистрируются: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при личном обращении - в день обращения за государственной услугой;</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при направлении по почте - в день получения отправления;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при передаче документов из Многофункционального центра - в день приема документов в Департаменте.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38. Документы, необходимые для предоставления государственной услуги, посредством электронной почты Департаментом не принимаются.</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Требования к помещениям, в которых предоставляется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государственная услуга, к местам ожидания и приема</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заявителей, размещению и оформлению визуальной, текстовой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и мультимедийной информации о порядке предоставления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39. Помещение, в котором предоставляется государственная услуга, расположено с учетом пешеходной доступности для заявителей от остановок общественного транспорта.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Помещения для предоставления государственной услуги размещаются преимущественно на нижних этажах зданий или в отдельно стоящих зданиях.</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Вход и выход из помещения для предоставления государственной услуги оборудуются: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пандусами, расширенными проходами, тактильными полосами по путям движения, позволяющими обеспечить беспрепятственный доступ инвалидов;</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соответствующими указателями с автономными источниками бесперебойного питания;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контрастной маркировкой ступеней по пути движения;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информационной мнемосхемой (тактильной схемой движения);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тактильными табличками с надписями, дублированными шрифтом Брайля.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На видном месте в здании располагаются схемы размещения средств пожаротушения и путей эвакуации.</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 xml:space="preserve">(п. 39 в ред. </w:t>
      </w:r>
      <w:hyperlink r:id="rId38" w:history="1">
        <w:r w:rsidRPr="00875F26">
          <w:rPr>
            <w:rFonts w:ascii="Times New Roman" w:hAnsi="Times New Roman" w:cs="Times New Roman"/>
            <w:color w:val="0000FF"/>
            <w:sz w:val="28"/>
            <w:szCs w:val="28"/>
          </w:rPr>
          <w:t>приказа</w:t>
        </w:r>
      </w:hyperlink>
      <w:r w:rsidRPr="00875F26">
        <w:rPr>
          <w:rFonts w:ascii="Times New Roman" w:hAnsi="Times New Roman" w:cs="Times New Roman"/>
          <w:sz w:val="28"/>
          <w:szCs w:val="28"/>
        </w:rPr>
        <w:t xml:space="preserve"> Департамента образования и молодежной политики ХМАО - Югры от 19.01.2016 N 1-нп)</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40. Места ожидания должны соответствовать комфортным условиям для заявителей.</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Места ожидания оборудуются столами, стульями или скамьями (</w:t>
      </w:r>
      <w:proofErr w:type="spellStart"/>
      <w:r w:rsidRPr="00875F26">
        <w:rPr>
          <w:rFonts w:ascii="Times New Roman" w:hAnsi="Times New Roman" w:cs="Times New Roman"/>
          <w:sz w:val="28"/>
          <w:szCs w:val="28"/>
        </w:rPr>
        <w:t>банкетками</w:t>
      </w:r>
      <w:proofErr w:type="spellEnd"/>
      <w:r w:rsidRPr="00875F26">
        <w:rPr>
          <w:rFonts w:ascii="Times New Roman" w:hAnsi="Times New Roman" w:cs="Times New Roman"/>
          <w:sz w:val="28"/>
          <w:szCs w:val="28"/>
        </w:rPr>
        <w:t>), информационными стендами, информационными терминалами, обеспечиваются писчей бумагой и канцелярскими принадлежностями в количестве, достаточном для оформления документов заявителями.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Места предоставления государственной услуги должны соответствовать требованиям к местам обслуживания маломобильных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 к лифтам, подъемным платформам для инвалидов, к аудиовизуальным и информационным системам, доступным для инвалидов.</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(абзац введен </w:t>
      </w:r>
      <w:hyperlink r:id="rId39" w:history="1">
        <w:r w:rsidRPr="00875F26">
          <w:rPr>
            <w:rFonts w:ascii="Times New Roman" w:hAnsi="Times New Roman" w:cs="Times New Roman"/>
            <w:color w:val="0000FF"/>
            <w:sz w:val="28"/>
            <w:szCs w:val="28"/>
          </w:rPr>
          <w:t>приказом</w:t>
        </w:r>
      </w:hyperlink>
      <w:r w:rsidRPr="00875F26">
        <w:rPr>
          <w:rFonts w:ascii="Times New Roman" w:hAnsi="Times New Roman" w:cs="Times New Roman"/>
          <w:sz w:val="28"/>
          <w:szCs w:val="28"/>
        </w:rPr>
        <w:t xml:space="preserve"> Департамента образования и молодежной политики ХМАО - Югры от 19.01.2016 N 1-нп)</w:t>
      </w:r>
    </w:p>
    <w:p w:rsidR="00875F26" w:rsidRPr="00875F26" w:rsidRDefault="00875F26" w:rsidP="00875F26">
      <w:pPr>
        <w:pStyle w:val="ConsPlusNormal"/>
        <w:pBdr>
          <w:top w:val="single" w:sz="6" w:space="0" w:color="auto"/>
        </w:pBdr>
        <w:spacing w:before="100" w:after="100"/>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proofErr w:type="spellStart"/>
      <w:r w:rsidRPr="00875F26">
        <w:rPr>
          <w:rFonts w:ascii="Times New Roman" w:hAnsi="Times New Roman" w:cs="Times New Roman"/>
          <w:color w:val="0A2666"/>
          <w:sz w:val="28"/>
          <w:szCs w:val="28"/>
        </w:rPr>
        <w:t>КонсультантПлюс</w:t>
      </w:r>
      <w:proofErr w:type="spellEnd"/>
      <w:r w:rsidRPr="00875F26">
        <w:rPr>
          <w:rFonts w:ascii="Times New Roman" w:hAnsi="Times New Roman" w:cs="Times New Roman"/>
          <w:color w:val="0A2666"/>
          <w:sz w:val="28"/>
          <w:szCs w:val="28"/>
        </w:rPr>
        <w:t>: примечание.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color w:val="0A2666"/>
          <w:sz w:val="28"/>
          <w:szCs w:val="28"/>
        </w:rPr>
        <w:t>В официальном тексте документа, видимо, допущена опечатка: имеется в виду пункт 10 настоящего Административного регламента, а не пункт 6.</w:t>
      </w:r>
    </w:p>
    <w:p w:rsidR="00875F26" w:rsidRPr="00875F26" w:rsidRDefault="00875F26" w:rsidP="00875F26">
      <w:pPr>
        <w:pStyle w:val="ConsPlusNormal"/>
        <w:pBdr>
          <w:top w:val="single" w:sz="6" w:space="0" w:color="auto"/>
        </w:pBdr>
        <w:spacing w:before="100" w:after="100"/>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41. На информационных стендах, информационном терминале и в информационно-телекоммуникационной сети Интернет размещается информация о порядке предоставления государственной услуги, а также информация, указанная в </w:t>
      </w:r>
      <w:hyperlink w:anchor="P116" w:history="1">
        <w:r w:rsidRPr="00875F26">
          <w:rPr>
            <w:rFonts w:ascii="Times New Roman" w:hAnsi="Times New Roman" w:cs="Times New Roman"/>
            <w:color w:val="0000FF"/>
            <w:sz w:val="28"/>
            <w:szCs w:val="28"/>
          </w:rPr>
          <w:t>пункте 6</w:t>
        </w:r>
      </w:hyperlink>
      <w:r w:rsidRPr="00875F26">
        <w:rPr>
          <w:rFonts w:ascii="Times New Roman" w:hAnsi="Times New Roman" w:cs="Times New Roman"/>
          <w:sz w:val="28"/>
          <w:szCs w:val="28"/>
        </w:rPr>
        <w:t xml:space="preserve"> настоящего Административного регламента.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Информационные стенды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42. 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Показатели доступности и качества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43. Показателями доступности государственной услуги являются: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бесплатность предоставления государственной услуги и информации о процедуре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lastRenderedPageBreak/>
        <w:t>доступность информирования заявителей по вопросам предоставления государственной услуги, в том числе о ходе предоставления государственной услуги, в форме устного или письменного информирования, в том числе посредством официального сайта Департамента, Единого и регионального порталов;</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доступность заявителей к формам заявлений и иным документам, необходимым для получения государственной услуги, размещенным в информационно-телекоммуникационной сети Интернет на официальном сайте Департамента, в том числе с возможностью их копирования;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возможность предоставления государственной услуги посредством обращения в Многофункциональный центр;</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соблюдение графика работы Департамента с заявителями по предоставлению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возможность получения документов и информации, которые находятся в распоряжении органов, предоставляющих государственные услуги, иных органов, участвующих в предоставлении государственной услуги, в электронной форме с использованием единой системы межведомственного электронного взаимодействия.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44. Показатели качества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соответствие требованиям настоящего Административного регламента;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соблюдение должностными лицами, предоставляющими государственную услугу, сроков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отсутствие обоснованных жалоб заявителей на качество предоставления государственной услуги, действия (бездействие) должностных лиц и решений, принимаемых (осуществляемых) ими в ходе предоставления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Иные требования, в том числе учитывающие особенности</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предоставления государственных услуг в многофункциональных</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центрах и особенности предоставления государственных услуг</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 электронной форме</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45. Предоставление государственной услуги в Многофункциональных центрах осуществляется по принципу "одного окна" в соответствии с законодательством Российской Федерации.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Административные действия по предоставлению государственной услуги, выполняемые работниками Многофункциональных центров, определяются соглашением между Департаментом и Многофункциональным центром.</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Государственная услуга посредством Единого и регионального порталов не предоставляется.</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1"/>
        <w:rPr>
          <w:rFonts w:ascii="Times New Roman" w:hAnsi="Times New Roman" w:cs="Times New Roman"/>
          <w:sz w:val="28"/>
          <w:szCs w:val="28"/>
        </w:rPr>
      </w:pPr>
      <w:r w:rsidRPr="00875F26">
        <w:rPr>
          <w:rFonts w:ascii="Times New Roman" w:hAnsi="Times New Roman" w:cs="Times New Roman"/>
          <w:sz w:val="28"/>
          <w:szCs w:val="28"/>
        </w:rPr>
        <w:t>III. Состав, последовательность и сроки выполнения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административных процедур, требования к порядку</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их выполнения, в том числе особенности выполнения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административных процедур в электронной форме</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Исчерпывающий перечень административных процедур</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46. Предоставление государственной услуги включает в себя следующие административные процедуры: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прием и регистрация заявления о предоставлении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проверка документов, необходимых для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межведомственный запрос о социальном статусе заявителя как малоимущего гражданина в Департамент социального развития Ханты-Мансийского автономного округа - Югры;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уведомление заявителя об отказе в предоставлении дополнительных гарантий и мер государственной поддержки;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перечисление денежных средств.</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Блок-схема предоставления государственной услуги приведена в приложении 2 (не приводится) к настоящему Административному регламенту.</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Прием и регистрация заявления о предоставлении</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47. Основанием для начала административной процедуры является поступление в Департамент заявления о предоставлении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Должностным лицом, ответственным за выполнение административной процедуры, является специалист Отдела.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Содержание административных действий, входящих в состав административной процедуры: прием и регистрация заявления о предоставлении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Критерий принятия решения о приеме и регистрация заявления о предоставлении государственной услуги: наличие заявления о предоставлении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Результат выполнения административной процедуры: зарегистрированное заявление о предоставлении государственной услуги с указанием даты поступления и присвоением регистрационного номера.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Способ фиксации результата выполнения административной процедуры: внесение даты и номера в журнал регистрации.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Выполнение административной процедуры осуществляется в сроки, установленные </w:t>
      </w:r>
      <w:hyperlink w:anchor="P273" w:history="1">
        <w:r w:rsidRPr="00875F26">
          <w:rPr>
            <w:rFonts w:ascii="Times New Roman" w:hAnsi="Times New Roman" w:cs="Times New Roman"/>
            <w:color w:val="0000FF"/>
            <w:sz w:val="28"/>
            <w:szCs w:val="28"/>
          </w:rPr>
          <w:t>пунктом 37</w:t>
        </w:r>
      </w:hyperlink>
      <w:r w:rsidRPr="00875F26">
        <w:rPr>
          <w:rFonts w:ascii="Times New Roman" w:hAnsi="Times New Roman" w:cs="Times New Roman"/>
          <w:sz w:val="28"/>
          <w:szCs w:val="28"/>
        </w:rPr>
        <w:t xml:space="preserve"> настоящего Административного регламента, содержащим информацию о продолжительности и (или) максимальном сроке выполнения административных действий по приему и регистрации заявления о предоставлении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lastRenderedPageBreak/>
        <w:t>Проверка документов, необходимых для предоставления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48. Основанием для начала административной процедуры является наличие зарегистрированного заявления о предоставлении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Должностным лицом, ответственным за выполнение административной процедуры, является специалист Отдела.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Содержание административных действий, входящих в состав административной процедуры: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проверка представленных заявителем документов (максимальный срок выполнения административного действия составляет 15 рабочих дней со дня подачи заявления);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формирование учетного дела (максимальный срок выполнения административного действия составляет 3 рабочих дня);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заключение договора между обучающимся и Департаментом, предусматривающего обязательства обучающегося по трудоустройству и дальнейшей трудовой занятости по полученной специальности в течение 3-х лет на территории автономного округа после получения среднего профессионального или высшего образования (максимальный срок выполнения административного действия составляет 3 рабочих дня);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(абзац введен </w:t>
      </w:r>
      <w:hyperlink r:id="rId40" w:history="1">
        <w:r w:rsidRPr="00875F26">
          <w:rPr>
            <w:rFonts w:ascii="Times New Roman" w:hAnsi="Times New Roman" w:cs="Times New Roman"/>
            <w:color w:val="0000FF"/>
            <w:sz w:val="28"/>
            <w:szCs w:val="28"/>
          </w:rPr>
          <w:t>приказом</w:t>
        </w:r>
      </w:hyperlink>
      <w:r w:rsidRPr="00875F26">
        <w:rPr>
          <w:rFonts w:ascii="Times New Roman" w:hAnsi="Times New Roman" w:cs="Times New Roman"/>
          <w:sz w:val="28"/>
          <w:szCs w:val="28"/>
        </w:rPr>
        <w:t xml:space="preserve"> Департамента образования и молодежной политики ХМАО - Югры от 19.01.2016 N 1-нп)</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принятие решения о предоставлении государственной услуги либо мотивированный отказ в предоставлении дополнительных гарантий и мер государственной поддержки (максимальный срок выполнения административного действия составляет 1 рабочий день).</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Критерий принятия решения: наличие или отсутствие оснований для отказа в предоставлении дополнительных гарантий и мер государственной поддержки.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Результат выполнения административной процедуры: принятое решение о предоставлении либо отказе в предоставлении дополнительных гарантий и мер государственной поддержки.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Способ фиксации результата выполнения административной процедуры: внесение сведений об отказе в предоставлении дополнительных гарантий и мер государственной поддержки в журнал регистрации либо внесение сведений в реестр граждан, получающих дополнительные гарантий и меры государственной поддержки.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Межведомственный запрос о социальном статусе заявителя как</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малоимущего гражданина в Департамент социального развития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Ханты-Мансийского автономного округа - Югры</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49. Основанием для начала административной процедуры является зарегистрированное заявление о предоставлении государственной услуги с </w:t>
      </w:r>
      <w:r w:rsidRPr="00875F26">
        <w:rPr>
          <w:rFonts w:ascii="Times New Roman" w:hAnsi="Times New Roman" w:cs="Times New Roman"/>
          <w:sz w:val="28"/>
          <w:szCs w:val="28"/>
        </w:rPr>
        <w:lastRenderedPageBreak/>
        <w:t>указанием даты поступления и присвоением регистрационного номера.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Должностным лицом, ответственным за выполнение административной процедуры, является специалист Отдела.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Содержание административных действий, входящих в состав административной процедуры: направление межведомственного запроса о социальном статусе заявителя как малоимущего гражданина в Департамент социального развития Ханты-Мансийского автономного округа - Югры, получение ответа, регистрация результата ответа в журнале регистрации межведомственных запросов.</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Критерий принятия решения: отсутствие документа, предусмотренного </w:t>
      </w:r>
      <w:hyperlink w:anchor="P209" w:history="1">
        <w:r w:rsidRPr="00875F26">
          <w:rPr>
            <w:rFonts w:ascii="Times New Roman" w:hAnsi="Times New Roman" w:cs="Times New Roman"/>
            <w:color w:val="0000FF"/>
            <w:sz w:val="28"/>
            <w:szCs w:val="28"/>
          </w:rPr>
          <w:t>пунктом 25</w:t>
        </w:r>
      </w:hyperlink>
      <w:r w:rsidRPr="00875F26">
        <w:rPr>
          <w:rFonts w:ascii="Times New Roman" w:hAnsi="Times New Roman" w:cs="Times New Roman"/>
          <w:sz w:val="28"/>
          <w:szCs w:val="28"/>
        </w:rPr>
        <w:t xml:space="preserve"> настоящего Административного регламента.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Результат выполнения административной процедуры: получение ответа на межведомственный запрос.</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Способ фиксации результата выполнения административной процедуры: регистрация ответа в журнале регистрации межведомственных запросов.</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Максимальный срок выполнения административной процедуры составляет 10 рабочих дней со дня регистрации заявления.</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Уведомление заявителя об отказе в предоставлении</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дополнительных гарантий и мер государственной поддержки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50. Основанием для начала административной процедуры является принятое решение об отказе в предоставлении дополнительных гарантий и мер государственной поддержки.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Должностным лицом, ответственным за выполнение административной процедуры, является специалист Отдела.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Должностным лицом, ответственным за подписание извещения об отказе в предоставлении дополнительных гарантий и мер государственной поддержки (далее также - извещение), является директор Департамента либо лицо, его замещающее.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Должностным лицом, ответственным за регистрацию извещения, является специалист отдела организационной работы и защиты информации Департамента.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Содержание административных действий, входящих в состав административной процедуры: подготовка, подписание, регистрация и направление заявителю извещения.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Результат выполнения административной процедуры: направление по почте или вручение заявителю лично извещения об отказе в предоставлении дополнительных гарантий и мер государственной поддержки.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Способ фиксации результата выполнения административной процедуры: регистрация извещения в электронном документообороте (на копии извещения указывается дата и способ уведомления заявителя).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Максимальный срок выполнения административной процедуры составляет 3 рабочих дня после принятия решения об отказе в предоставлении дополнительных гарантий и мер государственной </w:t>
      </w:r>
      <w:r w:rsidRPr="00875F26">
        <w:rPr>
          <w:rFonts w:ascii="Times New Roman" w:hAnsi="Times New Roman" w:cs="Times New Roman"/>
          <w:sz w:val="28"/>
          <w:szCs w:val="28"/>
        </w:rPr>
        <w:lastRenderedPageBreak/>
        <w:t>поддержки.</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Перечисление денежных средств</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51. Основанием для начала административной процедуры является принятое решение о предоставлении дополнительных гарантий и мер государственной поддержки заявителю.</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Должностными лицами, ответственными за выполнение административных действий, входящих в состав административной процедуры, являются: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специалист Отдела в части подготовки приказа Департамента о предоставлении дополнительных гарантий и мер государственной поддержки обучающимся из числа коренных малочисленных народов Севера (далее также - Приказ);</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директор Департамента либо лицо, его замещающее в части подписания Приказа;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специалист отдела организационной работы и защиты информации Департамента в части регистрации Приказа;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специалист отдела бюджетного учета, отчетности и финансового контроля Департамента в части перечисления денежных средств на номер лицевого счета заявителя, в случае оплаты обучения - образовательной организации.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Содержание административных действий, входящих в состав административной процедуры: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подготовка, подписание и регистрация Приказа (максимальный срок выполнения административного действия составляет 5 рабочих дней);</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перечисление денежных средств на номер лицевого счета заявителя, в случае оплаты обучения - образовательной организации (максимальный срок выполнения административного действия составляет 3 рабочих дня).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Критерий принятия решения о перечислении денежных средств: наличие Приказа Департамента о предоставлении дополнительных гарантий и мер государственной поддержки обучающимся из числа коренных малочисленных народов Севера.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Результатом выполнения административной процедуры является перечисление денежных средств на номер лицевого счета заявителя или образовательной организации.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Способ фиксации результата выполнения административной процедуры: оформление платежного поручения.</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1"/>
        <w:rPr>
          <w:rFonts w:ascii="Times New Roman" w:hAnsi="Times New Roman" w:cs="Times New Roman"/>
          <w:sz w:val="28"/>
          <w:szCs w:val="28"/>
        </w:rPr>
      </w:pPr>
      <w:r w:rsidRPr="00875F26">
        <w:rPr>
          <w:rFonts w:ascii="Times New Roman" w:hAnsi="Times New Roman" w:cs="Times New Roman"/>
          <w:sz w:val="28"/>
          <w:szCs w:val="28"/>
        </w:rPr>
        <w:t>IV. Формы контроля за исполнением настоящего</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Административного регламента</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Порядок осуществления текущего контроля за соблюдением</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и исполнением ответственными должностными лицами положений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административного регламента и иных нормативных правовых</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актов, устанавливающих требования к предоставлению</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государственной услуги, а также принятием ими решений</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52. Текущий контроль за соблюдением и исполнением ответственными должностными лицами положений настоящего Административного регламента и иных правовых актов, устанавливающих требования к предоставлению государственной услуги, а также принятием ими решений осуществляется заместителем директора - начальником Управления непрерывного профессионального образования и науки Департамента либо лицом, его замещающим.</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Порядок и периодичность осуществления плановых и внеплановых</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проверок полноты и качества предоставления государственной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услуги, порядок и формы контроля за полнотой и качеством</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предоставления государственной услуги,</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 том числе со стороны граждан, их объединений и организаций</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53. Контроль за полнотой и качеством предоставления государственной услуги включает в себя проведение плановых и внеплановых проверок.</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54. Плановые проверки полноты и качества предоставления государственной услуги проводятся уполномоченными должностными лицами Департамента.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Периодичность проведения плановых проверок полноты и качества предоставления государственной услуги устанавливается в соответствии с решением директора Департамента либо лица, его замещающего.</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55. Внеплановые проверки полноты и качества предоставления государственной услуги проводятся в случае выявления нарушения должностным лицом Департамента, ответственным за предоставление государственной услуги, положений настоящего Административного регламента, и в случае поступления жалобы заявителя на решения или действия (бездействие) должностных лиц Департамента принятые (осуществляемые) в ходе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56. 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 Рассмотрение жалобы заявителя осуществляется в порядке, предусмотренном </w:t>
      </w:r>
      <w:hyperlink w:anchor="P446" w:history="1">
        <w:r w:rsidRPr="00875F26">
          <w:rPr>
            <w:rFonts w:ascii="Times New Roman" w:hAnsi="Times New Roman" w:cs="Times New Roman"/>
            <w:color w:val="0000FF"/>
            <w:sz w:val="28"/>
            <w:szCs w:val="28"/>
          </w:rPr>
          <w:t>разделом V</w:t>
        </w:r>
      </w:hyperlink>
      <w:r w:rsidRPr="00875F26">
        <w:rPr>
          <w:rFonts w:ascii="Times New Roman" w:hAnsi="Times New Roman" w:cs="Times New Roman"/>
          <w:sz w:val="28"/>
          <w:szCs w:val="28"/>
        </w:rPr>
        <w:t xml:space="preserve"> настоящего Административного регламента.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57. Внеплановые проверки полноты и качества предоставления государственной услуги проводятся руководителем структурного подразделения Департамента, назначенным ответственным за организацию работы по предоставлению государственной услуги либо лицом, его замещающим, на основании жалоб заявителей на решения или действия (бездействие) должностных лиц Департамента, принятые (осуществляемые) в ходе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lastRenderedPageBreak/>
        <w:t>58. Результаты проверки оформляются в виде акта, в котором отмечаются выявленные недостатки и указываются предложения по их устранению. Акт проверки подписывается лицами, участвующими в проведении проверки.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59. 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60. Контроль за исполнением административных процедур по предоставлению государственной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Департамента, а также с использованием адреса электронной почты Департамента, в форме письменных и устных обращений в адрес Департамента.</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2"/>
        <w:rPr>
          <w:rFonts w:ascii="Times New Roman" w:hAnsi="Times New Roman" w:cs="Times New Roman"/>
          <w:sz w:val="28"/>
          <w:szCs w:val="28"/>
        </w:rPr>
      </w:pPr>
      <w:r w:rsidRPr="00875F26">
        <w:rPr>
          <w:rFonts w:ascii="Times New Roman" w:hAnsi="Times New Roman" w:cs="Times New Roman"/>
          <w:sz w:val="28"/>
          <w:szCs w:val="28"/>
        </w:rPr>
        <w:t>Ответственность должностных лиц исполнительного органа</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государственной власти за решения и действия (бездействие),</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принимаемые (осуществляемые) ими в ходе предоставления</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государственной услуги, в том числе за необоснованные</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межведомственные запросы</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61. Должностные лица, предоставляющие государственную услугу, работники Многофункционального центра несут административную ответственность, выразившуюся в нарушении срока регистрации запроса заявителя о предоставлении государственной услуги, срока предоставления государственной услуги, в неправомерных отказах в приеме у заявителя документов, предусмотренных для предоставления государственной услуги, предоставлении государственной услуги, исправлении допущенных опечаток и ошибок в выданных в результате предоставления государственной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предоставлении государственной услуги, а равно при получении результата предоставления государственной услуги (за исключением срока подачи запроса в Многофункциональном центре), в нарушении требований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(за исключением требований, установленных к помещениям Многофункциональных центров).</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62. Должностные лица несут персональную ответственность за предоставление государственной услуги в соответствии с законодательством Российской Федерации, законодательством Ханты-Мансийского автономного округа - Югры. Персональная ответственность должностных </w:t>
      </w:r>
      <w:r w:rsidRPr="00875F26">
        <w:rPr>
          <w:rFonts w:ascii="Times New Roman" w:hAnsi="Times New Roman" w:cs="Times New Roman"/>
          <w:sz w:val="28"/>
          <w:szCs w:val="28"/>
        </w:rPr>
        <w:lastRenderedPageBreak/>
        <w:t>лиц закрепляется в их должностных регламентах и должностных инструкциях в соответствии с требованиями законодательства Российской Федерации, законодательства Ханты-Мансийского автономного округа - Югры.</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1"/>
        <w:rPr>
          <w:rFonts w:ascii="Times New Roman" w:hAnsi="Times New Roman" w:cs="Times New Roman"/>
          <w:sz w:val="28"/>
          <w:szCs w:val="28"/>
        </w:rPr>
      </w:pPr>
      <w:bookmarkStart w:id="18" w:name="P446"/>
      <w:bookmarkEnd w:id="18"/>
      <w:r w:rsidRPr="00875F26">
        <w:rPr>
          <w:rFonts w:ascii="Times New Roman" w:hAnsi="Times New Roman" w:cs="Times New Roman"/>
          <w:sz w:val="28"/>
          <w:szCs w:val="28"/>
        </w:rPr>
        <w:t>V. Досудебный (внесудебный) порядок обжалования решений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и действий (бездействия) органа, предоставляющего</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государственную услугу, а также должностных лиц,</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государственных служащих</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63. Заявитель имеет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64. Заявитель может обратиться с жалобой, в том числе в следующих случаях:</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нарушение срока регистрации запроса заявителя о предоставлении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нарушение срока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для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отказ в приеме документов, предоставление которых предусмотрено нормативными правовыми актами Российской Федерации и нормативными правовыми актами Ханты-Мансийского автономного округа - Югры для предоставления государственной услуги, у заявителя;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актами Ханты-Мансийского автономного округа - Югры;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отказ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65. Жалоба подается директору Департамента, а в случае обжалования решения директора Департамента - заместителю Губернатора Ханты-Мансийского автономного округа - Югры, в ведении которого находится Департамент.</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66. Основанием для начала процедуры досудебного (внесудебного) обжалования является поступление жалобы в Департамент либо заместителю Губернатора Ханты-Мансийского автономного округа - Югры, в ведении </w:t>
      </w:r>
      <w:r w:rsidRPr="00875F26">
        <w:rPr>
          <w:rFonts w:ascii="Times New Roman" w:hAnsi="Times New Roman" w:cs="Times New Roman"/>
          <w:sz w:val="28"/>
          <w:szCs w:val="28"/>
        </w:rPr>
        <w:lastRenderedPageBreak/>
        <w:t>которого находится Департамент.</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67. Жалоба может быть направлена по почте, с использованием информационно-телекоммуникационной сети Интернет: посредством официального сайта Департамента, а также может быть принята при личном приеме заявителя.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68. Прием жалоб в письменной форме осуществляется в месте предоставления государственной услуги (в месте, где заявитель подавал запрос на получение государственной услуги, нарушение порядка предоставления которой обжалуется, либо в месте, где заявителем получен результат указанной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 случае подачи заявителем жалобы через Многофункциональный центр, последний обеспечивает ее передачу в Департамент, в порядке и сроки, которые установлены соглашением о взаимодействии между Многофункциональным центром и Департаментом, но не позднее следующего рабочего дня со дня поступления жалобы.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Жалоба на нарушение порядка предоставления государственной услуги Многофункциональным центром рассматривается Департаментом.</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69. Время приема жалоб совпадает с графиком предоставления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70. В случае, если рассмотрение жалобы не входит в компетенцию Департамента, Департамент в течение 3 рабочих дней со дня ее регистрации направляет жалобу в уполномоченный на ее рассмотрение орган, о чем заявитель информируется в письменной форме.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71. При этом срок рассмотрения жалобы исчисляется со дня регистрации жалобы в уполномоченном на ее рассмотрение органе.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72. Заявитель в жалобе в обязательном порядке указывает следующую информацию:</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наименование Департамента, должностного лица Департамента либо государственного служащего, решения и действия (бездействие) которых обжалуются;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сведения об обжалуемых решениях и действиях (бездействии) Департамента, предоставляющего государственную услугу, должностного лица Департамента, участвующего в предоставлении государственной услуги, либо государственного служащего;</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доводы, на основании которых заявитель не согласен с решением и действием (бездействием) Департамента, предоставляющего государственную услугу, должностного лица Департамента, участвующего в предоставлении государственной услуги, либо государственного служащего.</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73. Заявителем могут быть представлены документы (при наличии), подтверждающие доводы заявителя, либо их копии.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74. В случае подачи жалобы при личном приеме заявитель представляет </w:t>
      </w:r>
      <w:r w:rsidRPr="00875F26">
        <w:rPr>
          <w:rFonts w:ascii="Times New Roman" w:hAnsi="Times New Roman" w:cs="Times New Roman"/>
          <w:sz w:val="28"/>
          <w:szCs w:val="28"/>
        </w:rPr>
        <w:lastRenderedPageBreak/>
        <w:t>документ, удостоверяющий его личность в соответствии с законодательством Российской Федерации.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75. При подаче жалобы в электронной форме документ, указанный в </w:t>
      </w:r>
      <w:hyperlink w:anchor="P477" w:history="1">
        <w:r w:rsidRPr="00875F26">
          <w:rPr>
            <w:rFonts w:ascii="Times New Roman" w:hAnsi="Times New Roman" w:cs="Times New Roman"/>
            <w:color w:val="0000FF"/>
            <w:sz w:val="28"/>
            <w:szCs w:val="28"/>
          </w:rPr>
          <w:t>пункте 76</w:t>
        </w:r>
      </w:hyperlink>
      <w:r w:rsidRPr="00875F26">
        <w:rPr>
          <w:rFonts w:ascii="Times New Roman" w:hAnsi="Times New Roman" w:cs="Times New Roman"/>
          <w:sz w:val="28"/>
          <w:szCs w:val="28"/>
        </w:rPr>
        <w:t xml:space="preserve"> настоящего Административного регламента,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75F26" w:rsidRPr="00875F26" w:rsidRDefault="00875F26" w:rsidP="00875F26">
      <w:pPr>
        <w:pStyle w:val="ConsPlusNormal"/>
        <w:ind w:firstLine="540"/>
        <w:jc w:val="both"/>
        <w:rPr>
          <w:rFonts w:ascii="Times New Roman" w:hAnsi="Times New Roman" w:cs="Times New Roman"/>
          <w:sz w:val="28"/>
          <w:szCs w:val="28"/>
        </w:rPr>
      </w:pPr>
      <w:bookmarkStart w:id="19" w:name="P477"/>
      <w:bookmarkEnd w:id="19"/>
      <w:r w:rsidRPr="00875F26">
        <w:rPr>
          <w:rFonts w:ascii="Times New Roman" w:hAnsi="Times New Roman" w:cs="Times New Roman"/>
          <w:sz w:val="28"/>
          <w:szCs w:val="28"/>
        </w:rPr>
        <w:t>76.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 оформленная в соответствии с законодательством Российской Федерации доверенность (для физических лиц).</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77. Заявитель имеет право на получение информации и документов, необходимых для обоснования и рассмотрения жалобы.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78. Жалоба, поступившая в Департамент, подлежит регистрации не позднее следующего рабочего дня со дня ее поступления.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79. Жалоба, поступившая в Департамент, подлежит рассмотрению в течение 15 рабочих дней со дня ее регистрации, а в случае обжалования отказа Департамента, должностного лица Департамента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80. По результатам рассмотрения жалобы Департамент принимает решение о ее удовлетворении либо об отказе в ее удовлетворении в форме своего акта.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81. При удовлетворении жалобы Департамент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82. В ответе по результатам рассмотрения жалобы указываются: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наименование Департамента, должность, фамилия, имя, отчество (при наличии) его должностного лица, принявшего решение по жалобе;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номер, дата, место принятия решения, включая сведения о должностном лице, государственном гражданском служащем автономного округа, решение или действие (бездействие) которого обжалуется;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фамилия, имя, отчество (при наличии) заявителя;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основания для принятия решения по жалобе;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принятое по жалобе решение;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сведения о порядке обжалования принятого по жалобе решения.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 xml:space="preserve">83. Ответ по результатам рассмотрения жалобы подписывается </w:t>
      </w:r>
      <w:r w:rsidRPr="00875F26">
        <w:rPr>
          <w:rFonts w:ascii="Times New Roman" w:hAnsi="Times New Roman" w:cs="Times New Roman"/>
          <w:sz w:val="28"/>
          <w:szCs w:val="28"/>
        </w:rPr>
        <w:lastRenderedPageBreak/>
        <w:t>уполномоченным на рассмотрение жалобы должностным лицом Департамента.</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84.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85. Исчерпывающий перечень оснований для отказа в удовлетворении жалобы и случаев, в которых ответ на жалобу не дается: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85.1. Департамент отказывает в удовлетворении жалобы в следующих случаях:</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наличие вступившего в законную силу решения суда, арбитражного суда по жалобе о том же предмете и по тем же основаниям;</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наличие решения по жалобе, принятого ранее в отношении того же заявителя и по тому же предмету жалобы.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85.2. Департамент оставляет жалобу без ответа в следующих случаях:</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86.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87. Все решения, действия (бездействие) Департамента, должностного лица Департамента, государственного гражданского служащего, заявитель вправе оспорить в судебном порядке.</w:t>
      </w:r>
    </w:p>
    <w:p w:rsidR="00875F26" w:rsidRPr="00875F26" w:rsidRDefault="00875F26" w:rsidP="00875F26">
      <w:pPr>
        <w:pStyle w:val="ConsPlusNormal"/>
        <w:ind w:firstLine="540"/>
        <w:jc w:val="both"/>
        <w:rPr>
          <w:rFonts w:ascii="Times New Roman" w:hAnsi="Times New Roman" w:cs="Times New Roman"/>
          <w:sz w:val="28"/>
          <w:szCs w:val="28"/>
        </w:rPr>
      </w:pPr>
      <w:r w:rsidRPr="00875F26">
        <w:rPr>
          <w:rFonts w:ascii="Times New Roman" w:hAnsi="Times New Roman" w:cs="Times New Roman"/>
          <w:sz w:val="28"/>
          <w:szCs w:val="28"/>
        </w:rPr>
        <w:t>88. Департамент обеспечивает информирование о порядке подачи и рассмотрения жалобы посредством телефонной связи, размещения информации на стендах в местах предоставления государственной услуги, на официальном сайте Департамента, а также при личном обращении заявителя.</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outlineLvl w:val="1"/>
        <w:rPr>
          <w:rFonts w:ascii="Times New Roman" w:hAnsi="Times New Roman" w:cs="Times New Roman"/>
          <w:sz w:val="28"/>
          <w:szCs w:val="28"/>
        </w:rPr>
      </w:pPr>
      <w:r w:rsidRPr="00875F26">
        <w:rPr>
          <w:rFonts w:ascii="Times New Roman" w:hAnsi="Times New Roman" w:cs="Times New Roman"/>
          <w:sz w:val="28"/>
          <w:szCs w:val="28"/>
        </w:rPr>
        <w:t>Приложение 1</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 Административному регламенту</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предоставления государственной услуги по предоставлению</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дополнительных гарантий и мер государственной поддержки</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малообеспеченным гражданам из числа коренных малочисленных</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народов Севера, обучающимся в профессиональных</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образовательных организациях и образовательных организациях</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высшего образования, проживающим на территории</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Ханты-Мансийского автономного округа - Югры</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Список изменяющих документов</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(в ред. </w:t>
      </w:r>
      <w:hyperlink r:id="rId41" w:history="1">
        <w:r w:rsidRPr="00875F26">
          <w:rPr>
            <w:rFonts w:ascii="Times New Roman" w:hAnsi="Times New Roman" w:cs="Times New Roman"/>
            <w:color w:val="0000FF"/>
            <w:sz w:val="28"/>
            <w:szCs w:val="28"/>
          </w:rPr>
          <w:t>приказа</w:t>
        </w:r>
      </w:hyperlink>
      <w:r w:rsidRPr="00875F26">
        <w:rPr>
          <w:rFonts w:ascii="Times New Roman" w:hAnsi="Times New Roman" w:cs="Times New Roman"/>
          <w:sz w:val="28"/>
          <w:szCs w:val="28"/>
        </w:rPr>
        <w:t xml:space="preserve"> Департамента образования и молодежной политики ХМАО - Югры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от 19.01.2016 N 1-нп)</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В Департамент образования и молодежной политики</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Ханты-Мансийского автономного округа - Югры</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___________________________________________</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___________________________________________</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(фамилия, имя, отчество заявителя)</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дата рождения _____________________________</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паспорт ___________________________________</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выдан _____________________________________</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___________________________________________</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___________________________________________</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(дата выдачи, кем выдан)</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адрес проживания с указанием индекса: _____</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___________________________________________</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___________________________________________</w:t>
      </w:r>
    </w:p>
    <w:p w:rsidR="00875F26" w:rsidRPr="00875F26" w:rsidRDefault="00875F26" w:rsidP="00875F26">
      <w:pPr>
        <w:pStyle w:val="ConsPlusNonformat"/>
        <w:jc w:val="right"/>
        <w:rPr>
          <w:rFonts w:ascii="Times New Roman" w:hAnsi="Times New Roman" w:cs="Times New Roman"/>
          <w:sz w:val="24"/>
          <w:szCs w:val="24"/>
        </w:rPr>
      </w:pPr>
      <w:r w:rsidRPr="00875F26">
        <w:rPr>
          <w:rFonts w:ascii="Times New Roman" w:hAnsi="Times New Roman" w:cs="Times New Roman"/>
          <w:sz w:val="24"/>
          <w:szCs w:val="24"/>
        </w:rPr>
        <w:t xml:space="preserve">                                Телефон, e-</w:t>
      </w:r>
      <w:proofErr w:type="spellStart"/>
      <w:r w:rsidRPr="00875F26">
        <w:rPr>
          <w:rFonts w:ascii="Times New Roman" w:hAnsi="Times New Roman" w:cs="Times New Roman"/>
          <w:sz w:val="24"/>
          <w:szCs w:val="24"/>
        </w:rPr>
        <w:t>mail</w:t>
      </w:r>
      <w:proofErr w:type="spellEnd"/>
      <w:r w:rsidRPr="00875F26">
        <w:rPr>
          <w:rFonts w:ascii="Times New Roman" w:hAnsi="Times New Roman" w:cs="Times New Roman"/>
          <w:sz w:val="24"/>
          <w:szCs w:val="24"/>
        </w:rPr>
        <w:t xml:space="preserve"> ___________________________</w:t>
      </w:r>
    </w:p>
    <w:p w:rsidR="00875F26" w:rsidRPr="00875F26" w:rsidRDefault="00875F26" w:rsidP="00875F26">
      <w:pPr>
        <w:pStyle w:val="ConsPlusNonformat"/>
        <w:jc w:val="both"/>
        <w:rPr>
          <w:rFonts w:ascii="Times New Roman" w:hAnsi="Times New Roman" w:cs="Times New Roman"/>
          <w:sz w:val="28"/>
          <w:szCs w:val="28"/>
        </w:rPr>
      </w:pPr>
    </w:p>
    <w:p w:rsidR="00875F26" w:rsidRPr="00875F26" w:rsidRDefault="00875F26" w:rsidP="00875F26">
      <w:pPr>
        <w:pStyle w:val="ConsPlusNonformat"/>
        <w:jc w:val="both"/>
        <w:rPr>
          <w:rFonts w:ascii="Times New Roman" w:hAnsi="Times New Roman" w:cs="Times New Roman"/>
          <w:sz w:val="28"/>
          <w:szCs w:val="28"/>
        </w:rPr>
      </w:pPr>
      <w:bookmarkStart w:id="20" w:name="P539"/>
      <w:bookmarkEnd w:id="20"/>
      <w:r w:rsidRPr="00875F26">
        <w:rPr>
          <w:rFonts w:ascii="Times New Roman" w:hAnsi="Times New Roman" w:cs="Times New Roman"/>
          <w:sz w:val="28"/>
          <w:szCs w:val="28"/>
        </w:rPr>
        <w:t xml:space="preserve">                             ЗАЯВЛЕНИЕ ______</w:t>
      </w:r>
    </w:p>
    <w:p w:rsidR="00875F26" w:rsidRPr="00875F26" w:rsidRDefault="00875F26" w:rsidP="00875F26">
      <w:pPr>
        <w:pStyle w:val="ConsPlusNonformat"/>
        <w:jc w:val="both"/>
        <w:rPr>
          <w:rFonts w:ascii="Times New Roman" w:hAnsi="Times New Roman" w:cs="Times New Roman"/>
          <w:sz w:val="28"/>
          <w:szCs w:val="28"/>
        </w:rPr>
      </w:pP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Прошу оказать меры государственной поддержки (нужное подчеркнуть):</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 компенсацию оплаты обучения/оплату обучения;</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 выплату пособий:  дополнительного  ежемесячного пособия, пособия </w:t>
      </w:r>
      <w:proofErr w:type="gramStart"/>
      <w:r w:rsidRPr="00875F26">
        <w:rPr>
          <w:rFonts w:ascii="Times New Roman" w:hAnsi="Times New Roman" w:cs="Times New Roman"/>
          <w:sz w:val="28"/>
          <w:szCs w:val="28"/>
        </w:rPr>
        <w:t>на</w:t>
      </w:r>
      <w:proofErr w:type="gramEnd"/>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питание, единовременного пособия на приобретение одежды и обуви, ежегодного</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пособия на приобретение учебной литературы и письменных принадлежностей;</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 компенсацию расходов:  за  проживание  в  общежитии,  по проезду </w:t>
      </w:r>
      <w:proofErr w:type="gramStart"/>
      <w:r w:rsidRPr="00875F26">
        <w:rPr>
          <w:rFonts w:ascii="Times New Roman" w:hAnsi="Times New Roman" w:cs="Times New Roman"/>
          <w:sz w:val="28"/>
          <w:szCs w:val="28"/>
        </w:rPr>
        <w:t>на</w:t>
      </w:r>
      <w:proofErr w:type="gramEnd"/>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каникулы  в  связи  с  тем,  что  являюсь  малообеспеченным  и принадлежу </w:t>
      </w:r>
      <w:proofErr w:type="gramStart"/>
      <w:r w:rsidRPr="00875F26">
        <w:rPr>
          <w:rFonts w:ascii="Times New Roman" w:hAnsi="Times New Roman" w:cs="Times New Roman"/>
          <w:sz w:val="28"/>
          <w:szCs w:val="28"/>
        </w:rPr>
        <w:t>к</w:t>
      </w:r>
      <w:proofErr w:type="gramEnd"/>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категории   коренных   малочисленных   народов   Севера   Ханты-Мансийского</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автономного округа - Югры.</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Прилагаю следующие документы (нужное подчеркнуть):</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 копию паспорта;</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 копию свидетельства о рождении или решение суда;</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 справку из образовательной организации об обучении по итогам сессии;</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 банковские реквизиты и лицевой счет;</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lastRenderedPageBreak/>
        <w:t xml:space="preserve">    -  договор  на обучение между образовательной организацией и заявителем</w:t>
      </w:r>
    </w:p>
    <w:p w:rsidR="00875F26" w:rsidRPr="00875F26" w:rsidRDefault="00875F26" w:rsidP="00875F26">
      <w:pPr>
        <w:pStyle w:val="ConsPlusNonformat"/>
        <w:jc w:val="both"/>
        <w:rPr>
          <w:rFonts w:ascii="Times New Roman" w:hAnsi="Times New Roman" w:cs="Times New Roman"/>
          <w:sz w:val="28"/>
          <w:szCs w:val="28"/>
        </w:rPr>
      </w:pPr>
      <w:proofErr w:type="gramStart"/>
      <w:r w:rsidRPr="00875F26">
        <w:rPr>
          <w:rFonts w:ascii="Times New Roman" w:hAnsi="Times New Roman" w:cs="Times New Roman"/>
          <w:sz w:val="28"/>
          <w:szCs w:val="28"/>
        </w:rPr>
        <w:t>(в  случае оплаты обучения - между образовательной организацией, заявителем</w:t>
      </w:r>
      <w:proofErr w:type="gramEnd"/>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и   Департаментом   образования  и  молодежной  политики  Ханты-Мансийского</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автономного округа - Югры);</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   договор   между   обучающимся  и  Департаментом,  предусматривающий</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обязательства   обучающегося   по  трудоустройству  и  </w:t>
      </w:r>
      <w:proofErr w:type="gramStart"/>
      <w:r w:rsidRPr="00875F26">
        <w:rPr>
          <w:rFonts w:ascii="Times New Roman" w:hAnsi="Times New Roman" w:cs="Times New Roman"/>
          <w:sz w:val="28"/>
          <w:szCs w:val="28"/>
        </w:rPr>
        <w:t>дальнейшей</w:t>
      </w:r>
      <w:proofErr w:type="gramEnd"/>
      <w:r w:rsidRPr="00875F26">
        <w:rPr>
          <w:rFonts w:ascii="Times New Roman" w:hAnsi="Times New Roman" w:cs="Times New Roman"/>
          <w:sz w:val="28"/>
          <w:szCs w:val="28"/>
        </w:rPr>
        <w:t xml:space="preserve">  трудовой</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занятости  по  полученной  специальности  в  течение  3-х лет на территории</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автономного  округа  после получения среднего профессионального или высшего</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образования (в случае компенсации оплаты обучения или оплаты обучения);</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 оригинал квитанции об оплате обучения;</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 оригиналы проездных билетов;</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  оригинал квитанции об оплате проживания в общежитии (для обучающихся</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на договорной основе);</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   копию   диплома   об   окончании   образовательной   организации  </w:t>
      </w:r>
      <w:proofErr w:type="gramStart"/>
      <w:r w:rsidRPr="00875F26">
        <w:rPr>
          <w:rFonts w:ascii="Times New Roman" w:hAnsi="Times New Roman" w:cs="Times New Roman"/>
          <w:sz w:val="28"/>
          <w:szCs w:val="28"/>
        </w:rPr>
        <w:t>с</w:t>
      </w:r>
      <w:proofErr w:type="gramEnd"/>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приложениями.</w:t>
      </w:r>
    </w:p>
    <w:p w:rsidR="00875F26" w:rsidRPr="00875F26" w:rsidRDefault="00875F26" w:rsidP="00875F26">
      <w:pPr>
        <w:pStyle w:val="ConsPlusNonformat"/>
        <w:jc w:val="both"/>
        <w:rPr>
          <w:rFonts w:ascii="Times New Roman" w:hAnsi="Times New Roman" w:cs="Times New Roman"/>
          <w:sz w:val="28"/>
          <w:szCs w:val="28"/>
        </w:rPr>
      </w:pP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Даю  согласие  на  обработку своих персональных данных в соответствии </w:t>
      </w:r>
      <w:proofErr w:type="gramStart"/>
      <w:r w:rsidRPr="00875F26">
        <w:rPr>
          <w:rFonts w:ascii="Times New Roman" w:hAnsi="Times New Roman" w:cs="Times New Roman"/>
          <w:sz w:val="28"/>
          <w:szCs w:val="28"/>
        </w:rPr>
        <w:t>с</w:t>
      </w:r>
      <w:proofErr w:type="gramEnd"/>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Федеральным </w:t>
      </w:r>
      <w:hyperlink r:id="rId42" w:history="1">
        <w:r w:rsidRPr="00875F26">
          <w:rPr>
            <w:rFonts w:ascii="Times New Roman" w:hAnsi="Times New Roman" w:cs="Times New Roman"/>
            <w:color w:val="0000FF"/>
            <w:sz w:val="28"/>
            <w:szCs w:val="28"/>
          </w:rPr>
          <w:t>законом</w:t>
        </w:r>
      </w:hyperlink>
      <w:r w:rsidRPr="00875F26">
        <w:rPr>
          <w:rFonts w:ascii="Times New Roman" w:hAnsi="Times New Roman" w:cs="Times New Roman"/>
          <w:sz w:val="28"/>
          <w:szCs w:val="28"/>
        </w:rPr>
        <w:t xml:space="preserve"> от 27 июля 2006 года N 152-ФЗ "О персональных данных".</w:t>
      </w:r>
    </w:p>
    <w:p w:rsidR="00875F26" w:rsidRPr="00875F26" w:rsidRDefault="00875F26" w:rsidP="00875F26">
      <w:pPr>
        <w:pStyle w:val="ConsPlusNonformat"/>
        <w:jc w:val="both"/>
        <w:rPr>
          <w:rFonts w:ascii="Times New Roman" w:hAnsi="Times New Roman" w:cs="Times New Roman"/>
          <w:sz w:val="28"/>
          <w:szCs w:val="28"/>
        </w:rPr>
      </w:pP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"___" ___________________ 20___ г. ____________________________________</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(подпись заявителя)</w:t>
      </w:r>
    </w:p>
    <w:p w:rsidR="00875F26" w:rsidRPr="00875F26" w:rsidRDefault="00875F26" w:rsidP="00875F26">
      <w:pPr>
        <w:pStyle w:val="ConsPlusNonformat"/>
        <w:jc w:val="both"/>
        <w:rPr>
          <w:rFonts w:ascii="Times New Roman" w:hAnsi="Times New Roman" w:cs="Times New Roman"/>
          <w:sz w:val="28"/>
          <w:szCs w:val="28"/>
        </w:rPr>
      </w:pP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Дата принятия документов "___" ___________________ 20___ г.</w:t>
      </w:r>
    </w:p>
    <w:p w:rsidR="00875F26" w:rsidRPr="00875F26" w:rsidRDefault="00875F26" w:rsidP="00875F26">
      <w:pPr>
        <w:pStyle w:val="ConsPlusNonformat"/>
        <w:jc w:val="both"/>
        <w:rPr>
          <w:rFonts w:ascii="Times New Roman" w:hAnsi="Times New Roman" w:cs="Times New Roman"/>
          <w:sz w:val="28"/>
          <w:szCs w:val="28"/>
        </w:rPr>
      </w:pP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Подпись  ответственного  должностного  лица,  принявшего  документы </w:t>
      </w:r>
      <w:proofErr w:type="gramStart"/>
      <w:r w:rsidRPr="00875F26">
        <w:rPr>
          <w:rFonts w:ascii="Times New Roman" w:hAnsi="Times New Roman" w:cs="Times New Roman"/>
          <w:sz w:val="28"/>
          <w:szCs w:val="28"/>
        </w:rPr>
        <w:t>для</w:t>
      </w:r>
      <w:proofErr w:type="gramEnd"/>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предоставления мер государственной поддержки ______________________________</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(фамилия, подпись)</w:t>
      </w:r>
    </w:p>
    <w:p w:rsidR="00875F26" w:rsidRPr="00875F26" w:rsidRDefault="00875F26" w:rsidP="00875F26">
      <w:pPr>
        <w:pStyle w:val="ConsPlusNonformat"/>
        <w:jc w:val="both"/>
        <w:rPr>
          <w:rFonts w:ascii="Times New Roman" w:hAnsi="Times New Roman" w:cs="Times New Roman"/>
          <w:sz w:val="28"/>
          <w:szCs w:val="28"/>
        </w:rPr>
      </w:pP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Талон предоставляется заявителю</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w:t>
      </w:r>
    </w:p>
    <w:p w:rsidR="00875F26" w:rsidRPr="00875F26" w:rsidRDefault="00875F26" w:rsidP="00875F26">
      <w:pPr>
        <w:pStyle w:val="ConsPlusNonformat"/>
        <w:jc w:val="both"/>
        <w:rPr>
          <w:rFonts w:ascii="Times New Roman" w:hAnsi="Times New Roman" w:cs="Times New Roman"/>
          <w:sz w:val="28"/>
          <w:szCs w:val="28"/>
        </w:rPr>
      </w:pP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___________________________________________________________________________</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(фамилия, имя, отчество заявителя)</w:t>
      </w:r>
    </w:p>
    <w:p w:rsidR="00875F26" w:rsidRPr="00875F26" w:rsidRDefault="00875F26" w:rsidP="00875F26">
      <w:pPr>
        <w:pStyle w:val="ConsPlusNonformat"/>
        <w:jc w:val="both"/>
        <w:rPr>
          <w:rFonts w:ascii="Times New Roman" w:hAnsi="Times New Roman" w:cs="Times New Roman"/>
          <w:sz w:val="28"/>
          <w:szCs w:val="28"/>
        </w:rPr>
      </w:pP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lastRenderedPageBreak/>
        <w:t xml:space="preserve">    представил  документы  в  Департамент образования и молодежной политики</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Ханты-Мансийского   автономного  округа  -  Югры/Многофункциональный  центр</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предоставления  государственных  и  муниципальных  услуг  для получения мер</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государственной поддержки (нужное подчеркнуть)</w:t>
      </w:r>
    </w:p>
    <w:p w:rsidR="00875F26" w:rsidRPr="00875F26" w:rsidRDefault="00875F26" w:rsidP="00875F26">
      <w:pPr>
        <w:pStyle w:val="ConsPlusNonformat"/>
        <w:jc w:val="both"/>
        <w:rPr>
          <w:rFonts w:ascii="Times New Roman" w:hAnsi="Times New Roman" w:cs="Times New Roman"/>
          <w:sz w:val="28"/>
          <w:szCs w:val="28"/>
        </w:rPr>
      </w:pP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"___" ___________________ 20___ г.</w:t>
      </w:r>
    </w:p>
    <w:p w:rsidR="00875F26" w:rsidRPr="00875F26" w:rsidRDefault="00875F26" w:rsidP="00875F26">
      <w:pPr>
        <w:pStyle w:val="ConsPlusNonformat"/>
        <w:jc w:val="both"/>
        <w:rPr>
          <w:rFonts w:ascii="Times New Roman" w:hAnsi="Times New Roman" w:cs="Times New Roman"/>
          <w:sz w:val="28"/>
          <w:szCs w:val="28"/>
        </w:rPr>
      </w:pP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Подпись ответственного лица, принявшего документы _____________________</w:t>
      </w:r>
    </w:p>
    <w:p w:rsidR="00875F26" w:rsidRPr="00875F26" w:rsidRDefault="00875F26" w:rsidP="00875F26">
      <w:pPr>
        <w:pStyle w:val="ConsPlusNonformat"/>
        <w:jc w:val="both"/>
        <w:rPr>
          <w:rFonts w:ascii="Times New Roman" w:hAnsi="Times New Roman" w:cs="Times New Roman"/>
          <w:sz w:val="28"/>
          <w:szCs w:val="28"/>
        </w:rPr>
      </w:pPr>
      <w:r w:rsidRPr="00875F26">
        <w:rPr>
          <w:rFonts w:ascii="Times New Roman" w:hAnsi="Times New Roman" w:cs="Times New Roman"/>
          <w:sz w:val="28"/>
          <w:szCs w:val="28"/>
        </w:rPr>
        <w:t xml:space="preserve">                                                       (фамилия, подпись)</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jc w:val="both"/>
        <w:rPr>
          <w:rFonts w:ascii="Times New Roman" w:hAnsi="Times New Roman" w:cs="Times New Roman"/>
          <w:sz w:val="28"/>
          <w:szCs w:val="28"/>
        </w:rPr>
        <w:sectPr w:rsidR="00875F26" w:rsidRPr="00875F26" w:rsidSect="001A4D6E">
          <w:pgSz w:w="11906" w:h="16838"/>
          <w:pgMar w:top="1134" w:right="850" w:bottom="1134" w:left="1701" w:header="708" w:footer="708" w:gutter="0"/>
          <w:cols w:space="708"/>
          <w:docGrid w:linePitch="360"/>
        </w:sectPr>
      </w:pPr>
    </w:p>
    <w:p w:rsidR="00875F26" w:rsidRPr="00875F26" w:rsidRDefault="00875F26" w:rsidP="00875F26">
      <w:pPr>
        <w:pStyle w:val="ConsPlusNormal"/>
        <w:jc w:val="right"/>
        <w:outlineLvl w:val="1"/>
        <w:rPr>
          <w:rFonts w:ascii="Times New Roman" w:hAnsi="Times New Roman" w:cs="Times New Roman"/>
          <w:sz w:val="28"/>
          <w:szCs w:val="28"/>
        </w:rPr>
      </w:pPr>
      <w:r w:rsidRPr="00875F26">
        <w:rPr>
          <w:rFonts w:ascii="Times New Roman" w:hAnsi="Times New Roman" w:cs="Times New Roman"/>
          <w:sz w:val="28"/>
          <w:szCs w:val="28"/>
        </w:rPr>
        <w:lastRenderedPageBreak/>
        <w:t>Приложение 3</w:t>
      </w:r>
    </w:p>
    <w:p w:rsidR="00875F26" w:rsidRPr="00875F26" w:rsidRDefault="00875F26" w:rsidP="00875F26">
      <w:pPr>
        <w:pStyle w:val="ConsPlusNormal"/>
        <w:jc w:val="right"/>
        <w:rPr>
          <w:rFonts w:ascii="Times New Roman" w:hAnsi="Times New Roman" w:cs="Times New Roman"/>
          <w:sz w:val="28"/>
          <w:szCs w:val="28"/>
        </w:rPr>
      </w:pPr>
      <w:r w:rsidRPr="00875F26">
        <w:rPr>
          <w:rFonts w:ascii="Times New Roman" w:hAnsi="Times New Roman" w:cs="Times New Roman"/>
          <w:sz w:val="28"/>
          <w:szCs w:val="28"/>
        </w:rPr>
        <w:t>к Административному регламенту</w:t>
      </w:r>
    </w:p>
    <w:p w:rsidR="00875F26" w:rsidRPr="00875F26" w:rsidRDefault="00875F26" w:rsidP="00875F26">
      <w:pPr>
        <w:pStyle w:val="ConsPlusNormal"/>
        <w:jc w:val="right"/>
        <w:rPr>
          <w:rFonts w:ascii="Times New Roman" w:hAnsi="Times New Roman" w:cs="Times New Roman"/>
          <w:sz w:val="28"/>
          <w:szCs w:val="28"/>
        </w:rPr>
      </w:pPr>
      <w:r w:rsidRPr="00875F26">
        <w:rPr>
          <w:rFonts w:ascii="Times New Roman" w:hAnsi="Times New Roman" w:cs="Times New Roman"/>
          <w:sz w:val="28"/>
          <w:szCs w:val="28"/>
        </w:rPr>
        <w:t>предоставления государственной услуги по предоставлению</w:t>
      </w:r>
    </w:p>
    <w:p w:rsidR="00875F26" w:rsidRPr="00875F26" w:rsidRDefault="00875F26" w:rsidP="00875F26">
      <w:pPr>
        <w:pStyle w:val="ConsPlusNormal"/>
        <w:jc w:val="right"/>
        <w:rPr>
          <w:rFonts w:ascii="Times New Roman" w:hAnsi="Times New Roman" w:cs="Times New Roman"/>
          <w:sz w:val="28"/>
          <w:szCs w:val="28"/>
        </w:rPr>
      </w:pPr>
      <w:r w:rsidRPr="00875F26">
        <w:rPr>
          <w:rFonts w:ascii="Times New Roman" w:hAnsi="Times New Roman" w:cs="Times New Roman"/>
          <w:sz w:val="28"/>
          <w:szCs w:val="28"/>
        </w:rPr>
        <w:t>дополнительных гарантий и мер государственной поддержки</w:t>
      </w:r>
    </w:p>
    <w:p w:rsidR="00875F26" w:rsidRPr="00875F26" w:rsidRDefault="00875F26" w:rsidP="00875F26">
      <w:pPr>
        <w:pStyle w:val="ConsPlusNormal"/>
        <w:jc w:val="right"/>
        <w:rPr>
          <w:rFonts w:ascii="Times New Roman" w:hAnsi="Times New Roman" w:cs="Times New Roman"/>
          <w:sz w:val="28"/>
          <w:szCs w:val="28"/>
        </w:rPr>
      </w:pPr>
      <w:r w:rsidRPr="00875F26">
        <w:rPr>
          <w:rFonts w:ascii="Times New Roman" w:hAnsi="Times New Roman" w:cs="Times New Roman"/>
          <w:sz w:val="28"/>
          <w:szCs w:val="28"/>
        </w:rPr>
        <w:t>малообеспеченным гражданам из числа коренных малочисленных</w:t>
      </w:r>
    </w:p>
    <w:p w:rsidR="00875F26" w:rsidRPr="00875F26" w:rsidRDefault="00875F26" w:rsidP="00875F26">
      <w:pPr>
        <w:pStyle w:val="ConsPlusNormal"/>
        <w:jc w:val="right"/>
        <w:rPr>
          <w:rFonts w:ascii="Times New Roman" w:hAnsi="Times New Roman" w:cs="Times New Roman"/>
          <w:sz w:val="28"/>
          <w:szCs w:val="28"/>
        </w:rPr>
      </w:pPr>
      <w:r w:rsidRPr="00875F26">
        <w:rPr>
          <w:rFonts w:ascii="Times New Roman" w:hAnsi="Times New Roman" w:cs="Times New Roman"/>
          <w:sz w:val="28"/>
          <w:szCs w:val="28"/>
        </w:rPr>
        <w:t>народов Севера, обучающимся в профессиональных</w:t>
      </w:r>
    </w:p>
    <w:p w:rsidR="00875F26" w:rsidRPr="00875F26" w:rsidRDefault="00875F26" w:rsidP="00875F26">
      <w:pPr>
        <w:pStyle w:val="ConsPlusNormal"/>
        <w:jc w:val="right"/>
        <w:rPr>
          <w:rFonts w:ascii="Times New Roman" w:hAnsi="Times New Roman" w:cs="Times New Roman"/>
          <w:sz w:val="28"/>
          <w:szCs w:val="28"/>
        </w:rPr>
      </w:pPr>
      <w:r w:rsidRPr="00875F26">
        <w:rPr>
          <w:rFonts w:ascii="Times New Roman" w:hAnsi="Times New Roman" w:cs="Times New Roman"/>
          <w:sz w:val="28"/>
          <w:szCs w:val="28"/>
        </w:rPr>
        <w:t>образовательных организациях и образовательных организациях</w:t>
      </w:r>
    </w:p>
    <w:p w:rsidR="00875F26" w:rsidRPr="00875F26" w:rsidRDefault="00875F26" w:rsidP="00875F26">
      <w:pPr>
        <w:pStyle w:val="ConsPlusNormal"/>
        <w:jc w:val="right"/>
        <w:rPr>
          <w:rFonts w:ascii="Times New Roman" w:hAnsi="Times New Roman" w:cs="Times New Roman"/>
          <w:sz w:val="28"/>
          <w:szCs w:val="28"/>
        </w:rPr>
      </w:pPr>
      <w:r w:rsidRPr="00875F26">
        <w:rPr>
          <w:rFonts w:ascii="Times New Roman" w:hAnsi="Times New Roman" w:cs="Times New Roman"/>
          <w:sz w:val="28"/>
          <w:szCs w:val="28"/>
        </w:rPr>
        <w:t>высшего образования, проживающим на территории</w:t>
      </w:r>
    </w:p>
    <w:p w:rsidR="00875F26" w:rsidRPr="00875F26" w:rsidRDefault="00875F26" w:rsidP="00875F26">
      <w:pPr>
        <w:pStyle w:val="ConsPlusNormal"/>
        <w:jc w:val="right"/>
        <w:rPr>
          <w:rFonts w:ascii="Times New Roman" w:hAnsi="Times New Roman" w:cs="Times New Roman"/>
          <w:sz w:val="28"/>
          <w:szCs w:val="28"/>
        </w:rPr>
      </w:pPr>
      <w:r w:rsidRPr="00875F26">
        <w:rPr>
          <w:rFonts w:ascii="Times New Roman" w:hAnsi="Times New Roman" w:cs="Times New Roman"/>
          <w:sz w:val="28"/>
          <w:szCs w:val="28"/>
        </w:rPr>
        <w:t>Ханты-Мансийского автономного округа - Югры</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Title"/>
        <w:jc w:val="center"/>
        <w:rPr>
          <w:rFonts w:ascii="Times New Roman" w:hAnsi="Times New Roman" w:cs="Times New Roman"/>
          <w:sz w:val="28"/>
          <w:szCs w:val="28"/>
        </w:rPr>
      </w:pPr>
      <w:bookmarkStart w:id="21" w:name="P616"/>
      <w:bookmarkEnd w:id="21"/>
      <w:r w:rsidRPr="00875F26">
        <w:rPr>
          <w:rFonts w:ascii="Times New Roman" w:hAnsi="Times New Roman" w:cs="Times New Roman"/>
          <w:sz w:val="28"/>
          <w:szCs w:val="28"/>
        </w:rPr>
        <w:t>СВЕДЕНИЯ</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О МЕСТАХ НАХОЖДЕНИЯ, ГРАФИКАХ РАБОТЫ, СПРАВОЧНЫХ ТЕЛЕФОНАХ,</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АДРЕСАХ ЭЛЕКТРОННОЙ ПОЧТЫ, АДРЕСАХ ОФИЦИАЛЬНЫХ САЙТОВ</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МНОГОФУНКЦИОНАЛЬНЫХ ЦЕНТРОВ ПРЕДОСТАВЛЕНИЯ ГОСУДАРСТВЕННЫХ</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И МУНИЦИПАЛЬНЫХ УСЛУГ, РАСПОЛОЖЕННЫХ НА ТЕРРИТОРИИ</w:t>
      </w:r>
    </w:p>
    <w:p w:rsidR="00875F26" w:rsidRPr="00875F26" w:rsidRDefault="00875F26" w:rsidP="00875F26">
      <w:pPr>
        <w:pStyle w:val="ConsPlusTitle"/>
        <w:jc w:val="center"/>
        <w:rPr>
          <w:rFonts w:ascii="Times New Roman" w:hAnsi="Times New Roman" w:cs="Times New Roman"/>
          <w:sz w:val="28"/>
          <w:szCs w:val="28"/>
        </w:rPr>
      </w:pPr>
      <w:r w:rsidRPr="00875F26">
        <w:rPr>
          <w:rFonts w:ascii="Times New Roman" w:hAnsi="Times New Roman" w:cs="Times New Roman"/>
          <w:sz w:val="28"/>
          <w:szCs w:val="28"/>
        </w:rPr>
        <w:t>ХАНТЫ-МАНСИЙСКОГО АВТОНОМНОГО ОКРУГА - ЮГРЫ</w:t>
      </w:r>
    </w:p>
    <w:p w:rsidR="00875F26" w:rsidRPr="00875F26" w:rsidRDefault="00875F26" w:rsidP="00875F26">
      <w:pPr>
        <w:pStyle w:val="ConsPlusNormal"/>
        <w:jc w:val="both"/>
        <w:rPr>
          <w:rFonts w:ascii="Times New Roman" w:hAnsi="Times New Roman" w:cs="Times New Roman"/>
          <w:sz w:val="28"/>
          <w:szCs w:val="28"/>
        </w:rPr>
      </w:pP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Список изменяющих документов</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(в ред. </w:t>
      </w:r>
      <w:hyperlink r:id="rId43" w:history="1">
        <w:r w:rsidRPr="00875F26">
          <w:rPr>
            <w:rFonts w:ascii="Times New Roman" w:hAnsi="Times New Roman" w:cs="Times New Roman"/>
            <w:color w:val="0000FF"/>
            <w:sz w:val="28"/>
            <w:szCs w:val="28"/>
          </w:rPr>
          <w:t>приказа</w:t>
        </w:r>
      </w:hyperlink>
      <w:r w:rsidRPr="00875F26">
        <w:rPr>
          <w:rFonts w:ascii="Times New Roman" w:hAnsi="Times New Roman" w:cs="Times New Roman"/>
          <w:sz w:val="28"/>
          <w:szCs w:val="28"/>
        </w:rPr>
        <w:t xml:space="preserve"> Департамента образования и молодежной политики ХМАО - Югры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от 19.01.2016 N 1-нп)</w:t>
      </w:r>
    </w:p>
    <w:p w:rsidR="00875F26" w:rsidRPr="00875F26" w:rsidRDefault="00875F26" w:rsidP="00875F26">
      <w:pPr>
        <w:pStyle w:val="ConsPlusNormal"/>
        <w:ind w:firstLine="540"/>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9128"/>
      </w:tblGrid>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N п/п</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Информация о многофункциональных центрах предоставления государственных и муниципальных услуг</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1.</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Автономное учреждение Ханты-Мансийского автономного округа - Югры "Многофункциональный центр предоставления государственных и муниципальных услуг Югры"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628011, Ханты-Мансийский автономный округ - Югра, г. Ханты-</w:t>
            </w:r>
            <w:r w:rsidRPr="00875F26">
              <w:rPr>
                <w:rFonts w:ascii="Times New Roman" w:hAnsi="Times New Roman" w:cs="Times New Roman"/>
                <w:sz w:val="28"/>
                <w:szCs w:val="28"/>
              </w:rPr>
              <w:lastRenderedPageBreak/>
              <w:t>Мансийск, ул. Энгельса, д. 45, блок В</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официального сайта: http://mfchmao.ru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office@mfchmao.ru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(3467) 335-123, 301-486</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8.00 - 18.00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2.</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Муниципальное автономное учреждение "Многофункциональный центр предоставления государственных и муниципальных услуг"</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628485, Ханты-Мансийский автономный округ - Югра, г. Когалым, ул. Мира, д. 15</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013-0000@mfchmao.ru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(34667) 20-190, 78-508, 21-340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8.00 - 18.00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3.</w:t>
            </w:r>
          </w:p>
        </w:tc>
        <w:tc>
          <w:tcPr>
            <w:tcW w:w="9128" w:type="dxa"/>
          </w:tcPr>
          <w:p w:rsidR="00875F26" w:rsidRPr="00875F26" w:rsidRDefault="00875F26" w:rsidP="00875F26">
            <w:pPr>
              <w:pStyle w:val="ConsPlusNormal"/>
              <w:jc w:val="both"/>
              <w:rPr>
                <w:rFonts w:ascii="Times New Roman" w:hAnsi="Times New Roman" w:cs="Times New Roman"/>
                <w:sz w:val="28"/>
                <w:szCs w:val="28"/>
              </w:rPr>
            </w:pPr>
            <w:proofErr w:type="spellStart"/>
            <w:r w:rsidRPr="00875F26">
              <w:rPr>
                <w:rFonts w:ascii="Times New Roman" w:hAnsi="Times New Roman" w:cs="Times New Roman"/>
                <w:sz w:val="28"/>
                <w:szCs w:val="28"/>
              </w:rPr>
              <w:t>Лангепасское</w:t>
            </w:r>
            <w:proofErr w:type="spellEnd"/>
            <w:r w:rsidRPr="00875F26">
              <w:rPr>
                <w:rFonts w:ascii="Times New Roman" w:hAnsi="Times New Roman" w:cs="Times New Roman"/>
                <w:sz w:val="28"/>
                <w:szCs w:val="28"/>
              </w:rPr>
              <w:t xml:space="preserve"> городское муниципальное бюджетное учреждение "Многофункциональный центр предоставления государственных и муниципальных услуг"</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628672, Ханты-Мансийский автономный округ - Югра, г. </w:t>
            </w:r>
            <w:proofErr w:type="spellStart"/>
            <w:r w:rsidRPr="00875F26">
              <w:rPr>
                <w:rFonts w:ascii="Times New Roman" w:hAnsi="Times New Roman" w:cs="Times New Roman"/>
                <w:sz w:val="28"/>
                <w:szCs w:val="28"/>
              </w:rPr>
              <w:t>Лангепас</w:t>
            </w:r>
            <w:proofErr w:type="spellEnd"/>
            <w:r w:rsidRPr="00875F26">
              <w:rPr>
                <w:rFonts w:ascii="Times New Roman" w:hAnsi="Times New Roman" w:cs="Times New Roman"/>
                <w:sz w:val="28"/>
                <w:szCs w:val="28"/>
              </w:rPr>
              <w:t>, ул. Парковая, д. 9</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Адрес официального сайта: http://mfclangepas.ru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003-0000@mfchmao.ru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(34669) 2-02-29</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8.00 - 18.00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4.</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Муниципальное казенное учреждение "Многофункциональный центр оказания государственных и муниципальных услуг"</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628684, Ханты-Мансийский автономный округ - Югра, г. </w:t>
            </w:r>
            <w:proofErr w:type="spellStart"/>
            <w:r w:rsidRPr="00875F26">
              <w:rPr>
                <w:rFonts w:ascii="Times New Roman" w:hAnsi="Times New Roman" w:cs="Times New Roman"/>
                <w:sz w:val="28"/>
                <w:szCs w:val="28"/>
              </w:rPr>
              <w:t>Мегион</w:t>
            </w:r>
            <w:proofErr w:type="spellEnd"/>
            <w:r w:rsidRPr="00875F26">
              <w:rPr>
                <w:rFonts w:ascii="Times New Roman" w:hAnsi="Times New Roman" w:cs="Times New Roman"/>
                <w:sz w:val="28"/>
                <w:szCs w:val="28"/>
              </w:rPr>
              <w:t>, проспект Победы, д. 7</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004-0000@mfchmao.ru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(34643) 3-47-74</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8.00 - 18.00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5.</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Муниципальное казенное учреждение "</w:t>
            </w:r>
            <w:proofErr w:type="spellStart"/>
            <w:r w:rsidRPr="00875F26">
              <w:rPr>
                <w:rFonts w:ascii="Times New Roman" w:hAnsi="Times New Roman" w:cs="Times New Roman"/>
                <w:sz w:val="28"/>
                <w:szCs w:val="28"/>
              </w:rPr>
              <w:t>Нижневартовский</w:t>
            </w:r>
            <w:proofErr w:type="spellEnd"/>
            <w:r w:rsidRPr="00875F26">
              <w:rPr>
                <w:rFonts w:ascii="Times New Roman" w:hAnsi="Times New Roman" w:cs="Times New Roman"/>
                <w:sz w:val="28"/>
                <w:szCs w:val="28"/>
              </w:rPr>
              <w:t xml:space="preserve"> многофункциональный центр предоставления государственных и муниципальных услуг"</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628616, Ханты-Мансийский автономный округ - Югра, г. Нижневартовск, ул. Мира, д. 25/12</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mfc@mfcnv.ru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Контактный телефон (факс): 8 (3466) 40-80-60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9.00 - 15.00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6.</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Муниципальное автономное учреждение </w:t>
            </w:r>
            <w:proofErr w:type="spellStart"/>
            <w:r w:rsidRPr="00875F26">
              <w:rPr>
                <w:rFonts w:ascii="Times New Roman" w:hAnsi="Times New Roman" w:cs="Times New Roman"/>
                <w:sz w:val="28"/>
                <w:szCs w:val="28"/>
              </w:rPr>
              <w:t>Нижневартовского</w:t>
            </w:r>
            <w:proofErr w:type="spellEnd"/>
            <w:r w:rsidRPr="00875F26">
              <w:rPr>
                <w:rFonts w:ascii="Times New Roman" w:hAnsi="Times New Roman" w:cs="Times New Roman"/>
                <w:sz w:val="28"/>
                <w:szCs w:val="28"/>
              </w:rPr>
              <w:t xml:space="preserve"> района "Многофункциональный центр предоставления государственных и муниципальных услуг"</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628634, Ханты-Мансийский автономный округ - Югра, </w:t>
            </w:r>
            <w:proofErr w:type="spellStart"/>
            <w:r w:rsidRPr="00875F26">
              <w:rPr>
                <w:rFonts w:ascii="Times New Roman" w:hAnsi="Times New Roman" w:cs="Times New Roman"/>
                <w:sz w:val="28"/>
                <w:szCs w:val="28"/>
              </w:rPr>
              <w:t>Нижневартовский</w:t>
            </w:r>
            <w:proofErr w:type="spellEnd"/>
            <w:r w:rsidRPr="00875F26">
              <w:rPr>
                <w:rFonts w:ascii="Times New Roman" w:hAnsi="Times New Roman" w:cs="Times New Roman"/>
                <w:sz w:val="28"/>
                <w:szCs w:val="28"/>
              </w:rPr>
              <w:t xml:space="preserve"> район, </w:t>
            </w:r>
            <w:proofErr w:type="spellStart"/>
            <w:r w:rsidRPr="00875F26">
              <w:rPr>
                <w:rFonts w:ascii="Times New Roman" w:hAnsi="Times New Roman" w:cs="Times New Roman"/>
                <w:sz w:val="28"/>
                <w:szCs w:val="28"/>
              </w:rPr>
              <w:t>пгт</w:t>
            </w:r>
            <w:proofErr w:type="spellEnd"/>
            <w:r w:rsidRPr="00875F26">
              <w:rPr>
                <w:rFonts w:ascii="Times New Roman" w:hAnsi="Times New Roman" w:cs="Times New Roman"/>
                <w:sz w:val="28"/>
                <w:szCs w:val="28"/>
              </w:rPr>
              <w:t xml:space="preserve">. </w:t>
            </w:r>
            <w:proofErr w:type="spellStart"/>
            <w:r w:rsidRPr="00875F26">
              <w:rPr>
                <w:rFonts w:ascii="Times New Roman" w:hAnsi="Times New Roman" w:cs="Times New Roman"/>
                <w:sz w:val="28"/>
                <w:szCs w:val="28"/>
              </w:rPr>
              <w:t>Излучинск</w:t>
            </w:r>
            <w:proofErr w:type="spellEnd"/>
            <w:r w:rsidRPr="00875F26">
              <w:rPr>
                <w:rFonts w:ascii="Times New Roman" w:hAnsi="Times New Roman" w:cs="Times New Roman"/>
                <w:sz w:val="28"/>
                <w:szCs w:val="28"/>
              </w:rPr>
              <w:t>, ул. Таежная, д. 6</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info@mfcnvr.ru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(3466) 28-10-70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9.00 - 15.00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7.</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Муниципальное автономное учреждение "Многофункциональный центр предоставления государственных и муниципальных услуг города </w:t>
            </w:r>
            <w:proofErr w:type="spellStart"/>
            <w:r w:rsidRPr="00875F26">
              <w:rPr>
                <w:rFonts w:ascii="Times New Roman" w:hAnsi="Times New Roman" w:cs="Times New Roman"/>
                <w:sz w:val="28"/>
                <w:szCs w:val="28"/>
              </w:rPr>
              <w:t>Нягани</w:t>
            </w:r>
            <w:proofErr w:type="spellEnd"/>
            <w:r w:rsidRPr="00875F26">
              <w:rPr>
                <w:rFonts w:ascii="Times New Roman" w:hAnsi="Times New Roman" w:cs="Times New Roman"/>
                <w:sz w:val="28"/>
                <w:szCs w:val="28"/>
              </w:rPr>
              <w:t>"</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628181, Ханты-Мансийский автономный округ - Югра, г. </w:t>
            </w:r>
            <w:proofErr w:type="spellStart"/>
            <w:r w:rsidRPr="00875F26">
              <w:rPr>
                <w:rFonts w:ascii="Times New Roman" w:hAnsi="Times New Roman" w:cs="Times New Roman"/>
                <w:sz w:val="28"/>
                <w:szCs w:val="28"/>
              </w:rPr>
              <w:t>Нягань</w:t>
            </w:r>
            <w:proofErr w:type="spellEnd"/>
            <w:r w:rsidRPr="00875F26">
              <w:rPr>
                <w:rFonts w:ascii="Times New Roman" w:hAnsi="Times New Roman" w:cs="Times New Roman"/>
                <w:sz w:val="28"/>
                <w:szCs w:val="28"/>
              </w:rPr>
              <w:t>, 3-й микрорайон, д. 23, корп. 2, помещение 3</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011-0000@mfchmao.ru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(34672) 63-320, 63-350, 63-315</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Телефон "горячей линии": 8 (800) 101-00-01 (звонок с городских </w:t>
            </w:r>
            <w:r w:rsidRPr="00875F26">
              <w:rPr>
                <w:rFonts w:ascii="Times New Roman" w:hAnsi="Times New Roman" w:cs="Times New Roman"/>
                <w:sz w:val="28"/>
                <w:szCs w:val="28"/>
              </w:rPr>
              <w:lastRenderedPageBreak/>
              <w:t>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8.00 - 18.00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8.</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Муниципальное бюджетное учреждение "Многофункциональный центр предоставления государственных и муниципальных услуг города </w:t>
            </w:r>
            <w:proofErr w:type="spellStart"/>
            <w:r w:rsidRPr="00875F26">
              <w:rPr>
                <w:rFonts w:ascii="Times New Roman" w:hAnsi="Times New Roman" w:cs="Times New Roman"/>
                <w:sz w:val="28"/>
                <w:szCs w:val="28"/>
              </w:rPr>
              <w:t>Пыть-Яха</w:t>
            </w:r>
            <w:proofErr w:type="spellEnd"/>
            <w:r w:rsidRPr="00875F26">
              <w:rPr>
                <w:rFonts w:ascii="Times New Roman" w:hAnsi="Times New Roman" w:cs="Times New Roman"/>
                <w:sz w:val="28"/>
                <w:szCs w:val="28"/>
              </w:rPr>
              <w:t>"</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628383, Ханты-Мансийский автономный округ - Югра, г. </w:t>
            </w:r>
            <w:proofErr w:type="spellStart"/>
            <w:r w:rsidRPr="00875F26">
              <w:rPr>
                <w:rFonts w:ascii="Times New Roman" w:hAnsi="Times New Roman" w:cs="Times New Roman"/>
                <w:sz w:val="28"/>
                <w:szCs w:val="28"/>
              </w:rPr>
              <w:t>Пыть-Ях</w:t>
            </w:r>
            <w:proofErr w:type="spellEnd"/>
            <w:r w:rsidRPr="00875F26">
              <w:rPr>
                <w:rFonts w:ascii="Times New Roman" w:hAnsi="Times New Roman" w:cs="Times New Roman"/>
                <w:sz w:val="28"/>
                <w:szCs w:val="28"/>
              </w:rPr>
              <w:t>, микрорайон 4, "Молодежный", д. 7</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официального сайта: http://mfcph.ru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mfc_pyt-yakh@mail.ru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(3463) 42-85-10, 42-85-16</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8.00 - 14.00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9.</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Муниципальное казенное учреждение "Многофункциональный центр предоставления государственных и муниципальных услуг города Радужный"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628461, Ханты-Мансийский автономный округ - Югра, г. Радужный, микрорайон 1, д. 2, помещение 2/1</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официального сайта: http://radmfc.ru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umarov@radmfc.ru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(34668) 34-043, 32-240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8.00 - 18.00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10.</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Муниципальное казенное учреждение "Многофункциональный центр предоставления государственных и муниципальных услуг в г. Сургут"</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628408, Ханты-Мансийский автономный округ - Югра, г. Сургут, Югорский тракт, д. 38, 3 этаж (ТРЦ "</w:t>
            </w:r>
            <w:proofErr w:type="spellStart"/>
            <w:r w:rsidRPr="00875F26">
              <w:rPr>
                <w:rFonts w:ascii="Times New Roman" w:hAnsi="Times New Roman" w:cs="Times New Roman"/>
                <w:sz w:val="28"/>
                <w:szCs w:val="28"/>
              </w:rPr>
              <w:t>СургутСитиМолл</w:t>
            </w:r>
            <w:proofErr w:type="spellEnd"/>
            <w:r w:rsidRPr="00875F26">
              <w:rPr>
                <w:rFonts w:ascii="Times New Roman" w:hAnsi="Times New Roman" w:cs="Times New Roman"/>
                <w:sz w:val="28"/>
                <w:szCs w:val="28"/>
              </w:rPr>
              <w:t>")</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mfc@admsurgut.ru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(3462) 23-09-31</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9.00 - 17.00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11.</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Муниципальное автономное учреждение "Многофункциональный центр предоставления государственных и муниципальных услуг"</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628285, Ханты-Мансийский автономный округ - Югра, г. </w:t>
            </w:r>
            <w:proofErr w:type="spellStart"/>
            <w:r w:rsidRPr="00875F26">
              <w:rPr>
                <w:rFonts w:ascii="Times New Roman" w:hAnsi="Times New Roman" w:cs="Times New Roman"/>
                <w:sz w:val="28"/>
                <w:szCs w:val="28"/>
              </w:rPr>
              <w:t>Урай</w:t>
            </w:r>
            <w:proofErr w:type="spellEnd"/>
            <w:r w:rsidRPr="00875F26">
              <w:rPr>
                <w:rFonts w:ascii="Times New Roman" w:hAnsi="Times New Roman" w:cs="Times New Roman"/>
                <w:sz w:val="28"/>
                <w:szCs w:val="28"/>
              </w:rPr>
              <w:t>, микрорайон 3, д. 47</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официального сайта: http://mfcuray.ru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priem@mfcuray.ru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(34676) 35-700, 35-550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8.00 - 18.00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12.</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Муниципальное автономное учреждение "Многофункциональный центр предоставления государственных и муниципальных услуг"</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628260, Ханты-Мансийский автономный округ - Югра, г. </w:t>
            </w:r>
            <w:proofErr w:type="spellStart"/>
            <w:r w:rsidRPr="00875F26">
              <w:rPr>
                <w:rFonts w:ascii="Times New Roman" w:hAnsi="Times New Roman" w:cs="Times New Roman"/>
                <w:sz w:val="28"/>
                <w:szCs w:val="28"/>
              </w:rPr>
              <w:t>Югорск</w:t>
            </w:r>
            <w:proofErr w:type="spellEnd"/>
            <w:r w:rsidRPr="00875F26">
              <w:rPr>
                <w:rFonts w:ascii="Times New Roman" w:hAnsi="Times New Roman" w:cs="Times New Roman"/>
                <w:sz w:val="28"/>
                <w:szCs w:val="28"/>
              </w:rPr>
              <w:t>, ул. Механизаторов, д. 2</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официального сайта: http://mfc-ugorsk.ru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023-0000@mfchmao.ru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(34675) 77-907, 77-905</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8.00 - 18.00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13.</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Муниципальное автономное учреждение Белоярского района "Многофункциональный центр предоставления государственных и муниципальных услуг в Белоярском районе"</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628163, Ханты-Мансийский автономный округ - Югра, г. Белоярский, 1 микрорайон, д. 15/1</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mfc@admbel.ru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(34670) 2-25-00, 2-40-30, 25-306</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Вторник - пятница: с 9.00 - 20.00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9.00 - 16.00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Понедельник: </w:t>
            </w:r>
            <w:proofErr w:type="spellStart"/>
            <w:r w:rsidRPr="00875F26">
              <w:rPr>
                <w:rFonts w:ascii="Times New Roman" w:hAnsi="Times New Roman" w:cs="Times New Roman"/>
                <w:sz w:val="28"/>
                <w:szCs w:val="28"/>
              </w:rPr>
              <w:t>неприемный</w:t>
            </w:r>
            <w:proofErr w:type="spellEnd"/>
            <w:r w:rsidRPr="00875F26">
              <w:rPr>
                <w:rFonts w:ascii="Times New Roman" w:hAnsi="Times New Roman" w:cs="Times New Roman"/>
                <w:sz w:val="28"/>
                <w:szCs w:val="28"/>
              </w:rPr>
              <w:t xml:space="preserve">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14.</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Муниципальное автономное учреждение "Многофункциональный центр предоставления государственных и муниципальных услуг в Березовском районе"</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628140, Ханты-Мансийский автономный округ - Югра, </w:t>
            </w:r>
            <w:proofErr w:type="spellStart"/>
            <w:r w:rsidRPr="00875F26">
              <w:rPr>
                <w:rFonts w:ascii="Times New Roman" w:hAnsi="Times New Roman" w:cs="Times New Roman"/>
                <w:sz w:val="28"/>
                <w:szCs w:val="28"/>
              </w:rPr>
              <w:t>пгт</w:t>
            </w:r>
            <w:proofErr w:type="spellEnd"/>
            <w:r w:rsidRPr="00875F26">
              <w:rPr>
                <w:rFonts w:ascii="Times New Roman" w:hAnsi="Times New Roman" w:cs="Times New Roman"/>
                <w:sz w:val="28"/>
                <w:szCs w:val="28"/>
              </w:rPr>
              <w:t>. Березово, ул. Пушкина, 37-А, помещение 2</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mfc@berezovo.ru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(34674) 21-167; 21-171; 21-380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8.00 - 18.00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15.</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Муниципальное бюджетное учреждение </w:t>
            </w:r>
            <w:proofErr w:type="spellStart"/>
            <w:r w:rsidRPr="00875F26">
              <w:rPr>
                <w:rFonts w:ascii="Times New Roman" w:hAnsi="Times New Roman" w:cs="Times New Roman"/>
                <w:sz w:val="28"/>
                <w:szCs w:val="28"/>
              </w:rPr>
              <w:t>Кондинского</w:t>
            </w:r>
            <w:proofErr w:type="spellEnd"/>
            <w:r w:rsidRPr="00875F26">
              <w:rPr>
                <w:rFonts w:ascii="Times New Roman" w:hAnsi="Times New Roman" w:cs="Times New Roman"/>
                <w:sz w:val="28"/>
                <w:szCs w:val="28"/>
              </w:rPr>
              <w:t xml:space="preserve"> района "Многофункциональный центр предоставления государственных и муниципальных услуг"</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628200, Ханты-Мансийский автономный округ - Югра, </w:t>
            </w:r>
            <w:proofErr w:type="spellStart"/>
            <w:r w:rsidRPr="00875F26">
              <w:rPr>
                <w:rFonts w:ascii="Times New Roman" w:hAnsi="Times New Roman" w:cs="Times New Roman"/>
                <w:sz w:val="28"/>
                <w:szCs w:val="28"/>
              </w:rPr>
              <w:t>Кондинский</w:t>
            </w:r>
            <w:proofErr w:type="spellEnd"/>
            <w:r w:rsidRPr="00875F26">
              <w:rPr>
                <w:rFonts w:ascii="Times New Roman" w:hAnsi="Times New Roman" w:cs="Times New Roman"/>
                <w:sz w:val="28"/>
                <w:szCs w:val="28"/>
              </w:rPr>
              <w:t xml:space="preserve"> район, </w:t>
            </w:r>
            <w:proofErr w:type="spellStart"/>
            <w:r w:rsidRPr="00875F26">
              <w:rPr>
                <w:rFonts w:ascii="Times New Roman" w:hAnsi="Times New Roman" w:cs="Times New Roman"/>
                <w:sz w:val="28"/>
                <w:szCs w:val="28"/>
              </w:rPr>
              <w:t>пгт</w:t>
            </w:r>
            <w:proofErr w:type="spellEnd"/>
            <w:r w:rsidRPr="00875F26">
              <w:rPr>
                <w:rFonts w:ascii="Times New Roman" w:hAnsi="Times New Roman" w:cs="Times New Roman"/>
                <w:sz w:val="28"/>
                <w:szCs w:val="28"/>
              </w:rPr>
              <w:t>. Междуреченский, ул. Титова, д. 26</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016-0000@mfchmao.ru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(34677) 33-167, 35-265, 35-262</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8.00 - 18.00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16.</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Муниципальное учреждение "Многофункциональный центр предоставления государственных и муниципальных услуг </w:t>
            </w:r>
            <w:proofErr w:type="spellStart"/>
            <w:r w:rsidRPr="00875F26">
              <w:rPr>
                <w:rFonts w:ascii="Times New Roman" w:hAnsi="Times New Roman" w:cs="Times New Roman"/>
                <w:sz w:val="28"/>
                <w:szCs w:val="28"/>
              </w:rPr>
              <w:t>Нефтеюганского</w:t>
            </w:r>
            <w:proofErr w:type="spellEnd"/>
            <w:r w:rsidRPr="00875F26">
              <w:rPr>
                <w:rFonts w:ascii="Times New Roman" w:hAnsi="Times New Roman" w:cs="Times New Roman"/>
                <w:sz w:val="28"/>
                <w:szCs w:val="28"/>
              </w:rPr>
              <w:t xml:space="preserve"> района"</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628300, Ханты-Мансийский автономный округ - Югра, г. Нефтеюганск, ул. </w:t>
            </w:r>
            <w:proofErr w:type="spellStart"/>
            <w:r w:rsidRPr="00875F26">
              <w:rPr>
                <w:rFonts w:ascii="Times New Roman" w:hAnsi="Times New Roman" w:cs="Times New Roman"/>
                <w:sz w:val="28"/>
                <w:szCs w:val="28"/>
              </w:rPr>
              <w:t>Сургутская</w:t>
            </w:r>
            <w:proofErr w:type="spellEnd"/>
            <w:r w:rsidRPr="00875F26">
              <w:rPr>
                <w:rFonts w:ascii="Times New Roman" w:hAnsi="Times New Roman" w:cs="Times New Roman"/>
                <w:sz w:val="28"/>
                <w:szCs w:val="28"/>
              </w:rPr>
              <w:t>, д. 1/23, помещение 2</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mfc@mfcnr86.ru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(3463) 276-709; 276-723</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четверг: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Пятница: с 8.00 - 20.00 (прием заявителей с 12.00 - 20.00)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8.00 - 18.00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17.</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Муниципальное автономное учреждение "Многофункциональный центр предоставления государственных и муниципальных услуг Октябрьского района"</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628100, Ханты-Мансийский автономный округ - Югра, </w:t>
            </w:r>
            <w:proofErr w:type="spellStart"/>
            <w:r w:rsidRPr="00875F26">
              <w:rPr>
                <w:rFonts w:ascii="Times New Roman" w:hAnsi="Times New Roman" w:cs="Times New Roman"/>
                <w:sz w:val="28"/>
                <w:szCs w:val="28"/>
              </w:rPr>
              <w:t>п.г.т</w:t>
            </w:r>
            <w:proofErr w:type="spellEnd"/>
            <w:r w:rsidRPr="00875F26">
              <w:rPr>
                <w:rFonts w:ascii="Times New Roman" w:hAnsi="Times New Roman" w:cs="Times New Roman"/>
                <w:sz w:val="28"/>
                <w:szCs w:val="28"/>
              </w:rPr>
              <w:t>. Октябрьское, ул. Ленина, д. 11</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017-0000@mfchmao.ru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8(34678) 21-368, 2-13-53</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Понедельник - вторник: с 11.00 - 20.00 (перерыв на обед с 15.00 - 16.00)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Четверг - пятница: с 11.00 - 20.00 (перерыв на обед с 15.00 - 16.00)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11.00 - 15.00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Среда, воскресенье: выходные дни</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18.</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Муниципальное автономное учреждение "Многофункциональный центр предоставления государственных и муниципальных услуг города </w:t>
            </w:r>
            <w:proofErr w:type="spellStart"/>
            <w:r w:rsidRPr="00875F26">
              <w:rPr>
                <w:rFonts w:ascii="Times New Roman" w:hAnsi="Times New Roman" w:cs="Times New Roman"/>
                <w:sz w:val="28"/>
                <w:szCs w:val="28"/>
              </w:rPr>
              <w:t>Покачи</w:t>
            </w:r>
            <w:proofErr w:type="spellEnd"/>
            <w:r w:rsidRPr="00875F26">
              <w:rPr>
                <w:rFonts w:ascii="Times New Roman" w:hAnsi="Times New Roman" w:cs="Times New Roman"/>
                <w:sz w:val="28"/>
                <w:szCs w:val="28"/>
              </w:rPr>
              <w:t xml:space="preserve"> "Мои документы"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628661, Ханты-Мансийский автономный округ - Югра, г. </w:t>
            </w:r>
            <w:proofErr w:type="spellStart"/>
            <w:r w:rsidRPr="00875F26">
              <w:rPr>
                <w:rFonts w:ascii="Times New Roman" w:hAnsi="Times New Roman" w:cs="Times New Roman"/>
                <w:sz w:val="28"/>
                <w:szCs w:val="28"/>
              </w:rPr>
              <w:t>Покачи</w:t>
            </w:r>
            <w:proofErr w:type="spellEnd"/>
            <w:r w:rsidRPr="00875F26">
              <w:rPr>
                <w:rFonts w:ascii="Times New Roman" w:hAnsi="Times New Roman" w:cs="Times New Roman"/>
                <w:sz w:val="28"/>
                <w:szCs w:val="28"/>
              </w:rPr>
              <w:t>, ул. Таежная, д. 20/1</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019-0000@mfchmao.ru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(34669) 7-48-02</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вторник: с 11.00 - 20.00 (перерыв на обед с 15.00 - 16.00)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Четверг - пятница: с 11.00 - 20.00 (перерыв на обед с 15.00 - 16.00)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11.00 - 15.00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Среда, воскресенье: выходные дни</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19.</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Муниципальное казенное учреждение "Многофункциональный центр предоставления государственных и муниципальных услуг в Советском районе"</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628240, Ханты-Мансийский автономный округ - Югра, Советский район, г. Советский, переулок Парковый, д. 1</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018-0000@mfchmao.ru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8(34675) 61-031, 61-035</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8.00 - 18.00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20.</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Муниципальное казенное учреждение "Многофункциональный центр предоставления государственных и муниципальных услуг </w:t>
            </w:r>
            <w:proofErr w:type="spellStart"/>
            <w:r w:rsidRPr="00875F26">
              <w:rPr>
                <w:rFonts w:ascii="Times New Roman" w:hAnsi="Times New Roman" w:cs="Times New Roman"/>
                <w:sz w:val="28"/>
                <w:szCs w:val="28"/>
              </w:rPr>
              <w:t>Сургутского</w:t>
            </w:r>
            <w:proofErr w:type="spellEnd"/>
            <w:r w:rsidRPr="00875F26">
              <w:rPr>
                <w:rFonts w:ascii="Times New Roman" w:hAnsi="Times New Roman" w:cs="Times New Roman"/>
                <w:sz w:val="28"/>
                <w:szCs w:val="28"/>
              </w:rPr>
              <w:t xml:space="preserve"> района"</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628403 Тюменская область, Ханты-Мансийский автономный округ - Югра, г. Сургут, Югорский тракт, 38, ТРЦ "</w:t>
            </w:r>
            <w:proofErr w:type="spellStart"/>
            <w:r w:rsidRPr="00875F26">
              <w:rPr>
                <w:rFonts w:ascii="Times New Roman" w:hAnsi="Times New Roman" w:cs="Times New Roman"/>
                <w:sz w:val="28"/>
                <w:szCs w:val="28"/>
              </w:rPr>
              <w:t>СургутСитиМолл</w:t>
            </w:r>
            <w:proofErr w:type="spellEnd"/>
            <w:r w:rsidRPr="00875F26">
              <w:rPr>
                <w:rFonts w:ascii="Times New Roman" w:hAnsi="Times New Roman" w:cs="Times New Roman"/>
                <w:sz w:val="28"/>
                <w:szCs w:val="28"/>
              </w:rPr>
              <w:t>", 4-й этаж (ТРЦ "</w:t>
            </w:r>
            <w:proofErr w:type="spellStart"/>
            <w:r w:rsidRPr="00875F26">
              <w:rPr>
                <w:rFonts w:ascii="Times New Roman" w:hAnsi="Times New Roman" w:cs="Times New Roman"/>
                <w:sz w:val="28"/>
                <w:szCs w:val="28"/>
              </w:rPr>
              <w:t>СургутСитиМолл</w:t>
            </w:r>
            <w:proofErr w:type="spellEnd"/>
            <w:r w:rsidRPr="00875F26">
              <w:rPr>
                <w:rFonts w:ascii="Times New Roman" w:hAnsi="Times New Roman" w:cs="Times New Roman"/>
                <w:sz w:val="28"/>
                <w:szCs w:val="28"/>
              </w:rPr>
              <w:t>")</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office@mfcsr.ru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8(3462) 935-063, 935-058, 935-049</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9.00 - 17.00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r w:rsidR="00875F26" w:rsidRPr="00875F26">
        <w:tc>
          <w:tcPr>
            <w:tcW w:w="510"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21.</w:t>
            </w:r>
          </w:p>
        </w:tc>
        <w:tc>
          <w:tcPr>
            <w:tcW w:w="9128" w:type="dxa"/>
          </w:tcPr>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Муниципальное казенное учреждение "Многофункциональный центр предоставления государственных и муниципальных услуг г. </w:t>
            </w:r>
            <w:proofErr w:type="spellStart"/>
            <w:r w:rsidRPr="00875F26">
              <w:rPr>
                <w:rFonts w:ascii="Times New Roman" w:hAnsi="Times New Roman" w:cs="Times New Roman"/>
                <w:sz w:val="28"/>
                <w:szCs w:val="28"/>
              </w:rPr>
              <w:t>Лянтор</w:t>
            </w:r>
            <w:proofErr w:type="spellEnd"/>
            <w:r w:rsidRPr="00875F26">
              <w:rPr>
                <w:rFonts w:ascii="Times New Roman" w:hAnsi="Times New Roman" w:cs="Times New Roman"/>
                <w:sz w:val="28"/>
                <w:szCs w:val="28"/>
              </w:rPr>
              <w:t xml:space="preserve"> </w:t>
            </w:r>
            <w:proofErr w:type="spellStart"/>
            <w:r w:rsidRPr="00875F26">
              <w:rPr>
                <w:rFonts w:ascii="Times New Roman" w:hAnsi="Times New Roman" w:cs="Times New Roman"/>
                <w:sz w:val="28"/>
                <w:szCs w:val="28"/>
              </w:rPr>
              <w:t>Сургутского</w:t>
            </w:r>
            <w:proofErr w:type="spellEnd"/>
            <w:r w:rsidRPr="00875F26">
              <w:rPr>
                <w:rFonts w:ascii="Times New Roman" w:hAnsi="Times New Roman" w:cs="Times New Roman"/>
                <w:sz w:val="28"/>
                <w:szCs w:val="28"/>
              </w:rPr>
              <w:t xml:space="preserve"> района"</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 xml:space="preserve">628449, Ханты-Мансийский автономный округ - Югра, </w:t>
            </w:r>
            <w:proofErr w:type="spellStart"/>
            <w:r w:rsidRPr="00875F26">
              <w:rPr>
                <w:rFonts w:ascii="Times New Roman" w:hAnsi="Times New Roman" w:cs="Times New Roman"/>
                <w:sz w:val="28"/>
                <w:szCs w:val="28"/>
              </w:rPr>
              <w:t>Сургутский</w:t>
            </w:r>
            <w:proofErr w:type="spellEnd"/>
            <w:r w:rsidRPr="00875F26">
              <w:rPr>
                <w:rFonts w:ascii="Times New Roman" w:hAnsi="Times New Roman" w:cs="Times New Roman"/>
                <w:sz w:val="28"/>
                <w:szCs w:val="28"/>
              </w:rPr>
              <w:t xml:space="preserve"> район, г. </w:t>
            </w:r>
            <w:proofErr w:type="spellStart"/>
            <w:r w:rsidRPr="00875F26">
              <w:rPr>
                <w:rFonts w:ascii="Times New Roman" w:hAnsi="Times New Roman" w:cs="Times New Roman"/>
                <w:sz w:val="28"/>
                <w:szCs w:val="28"/>
              </w:rPr>
              <w:t>Лянтор</w:t>
            </w:r>
            <w:proofErr w:type="spellEnd"/>
            <w:r w:rsidRPr="00875F26">
              <w:rPr>
                <w:rFonts w:ascii="Times New Roman" w:hAnsi="Times New Roman" w:cs="Times New Roman"/>
                <w:sz w:val="28"/>
                <w:szCs w:val="28"/>
              </w:rPr>
              <w:t>, 3 микрорайон, д. 70/1</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Адрес электронной почты: mfc@mfclnt.ru</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Контактный телефон (факс): 8 (34638) 24-800, 40-283</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Телефон "горячей линии": 8 (800) 101-00-01 (звонок с городских телефонов бесплатный)</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lastRenderedPageBreak/>
              <w:t>График работы:</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Понедельник - пятница: с 8.00 - 20.00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Суббота: с 9.00 - 17.00</w:t>
            </w:r>
          </w:p>
          <w:p w:rsidR="00875F26" w:rsidRPr="00875F26" w:rsidRDefault="00875F26" w:rsidP="00875F26">
            <w:pPr>
              <w:pStyle w:val="ConsPlusNormal"/>
              <w:jc w:val="both"/>
              <w:rPr>
                <w:rFonts w:ascii="Times New Roman" w:hAnsi="Times New Roman" w:cs="Times New Roman"/>
                <w:sz w:val="28"/>
                <w:szCs w:val="28"/>
              </w:rPr>
            </w:pPr>
            <w:r w:rsidRPr="00875F26">
              <w:rPr>
                <w:rFonts w:ascii="Times New Roman" w:hAnsi="Times New Roman" w:cs="Times New Roman"/>
                <w:sz w:val="28"/>
                <w:szCs w:val="28"/>
              </w:rPr>
              <w:t>Воскресенье: выходной день</w:t>
            </w:r>
          </w:p>
        </w:tc>
      </w:tr>
    </w:tbl>
    <w:p w:rsidR="00875F26" w:rsidRPr="00875F26" w:rsidRDefault="00875F26" w:rsidP="00875F26">
      <w:pPr>
        <w:pStyle w:val="ConsPlusNormal"/>
        <w:ind w:firstLine="540"/>
        <w:jc w:val="both"/>
        <w:rPr>
          <w:rFonts w:ascii="Times New Roman" w:hAnsi="Times New Roman" w:cs="Times New Roman"/>
          <w:sz w:val="28"/>
          <w:szCs w:val="28"/>
        </w:rPr>
      </w:pPr>
    </w:p>
    <w:p w:rsidR="00875F26" w:rsidRPr="00875F26" w:rsidRDefault="00875F26" w:rsidP="00875F26">
      <w:pPr>
        <w:pStyle w:val="ConsPlusNormal"/>
        <w:ind w:firstLine="540"/>
        <w:jc w:val="both"/>
        <w:rPr>
          <w:rFonts w:ascii="Times New Roman" w:hAnsi="Times New Roman" w:cs="Times New Roman"/>
          <w:sz w:val="28"/>
          <w:szCs w:val="28"/>
        </w:rPr>
      </w:pPr>
    </w:p>
    <w:p w:rsidR="00875F26" w:rsidRPr="00875F26" w:rsidRDefault="00875F26" w:rsidP="00875F26">
      <w:pPr>
        <w:pStyle w:val="ConsPlusNormal"/>
        <w:pBdr>
          <w:top w:val="single" w:sz="6" w:space="0" w:color="auto"/>
        </w:pBdr>
        <w:spacing w:before="100" w:after="100"/>
        <w:jc w:val="both"/>
        <w:rPr>
          <w:rFonts w:ascii="Times New Roman" w:hAnsi="Times New Roman" w:cs="Times New Roman"/>
          <w:sz w:val="28"/>
          <w:szCs w:val="28"/>
        </w:rPr>
      </w:pPr>
    </w:p>
    <w:p w:rsidR="00FD62F9" w:rsidRPr="00875F26" w:rsidRDefault="00FD62F9" w:rsidP="00875F26">
      <w:pPr>
        <w:jc w:val="both"/>
        <w:rPr>
          <w:rFonts w:ascii="Times New Roman" w:hAnsi="Times New Roman" w:cs="Times New Roman"/>
          <w:sz w:val="28"/>
          <w:szCs w:val="28"/>
        </w:rPr>
      </w:pPr>
    </w:p>
    <w:sectPr w:rsidR="00FD62F9" w:rsidRPr="00875F26" w:rsidSect="00D2761A">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F26"/>
    <w:rsid w:val="00875F26"/>
    <w:rsid w:val="00A55685"/>
    <w:rsid w:val="00FD6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5F2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75F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75F2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75F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75F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75F2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75F2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75F2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5F2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75F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75F2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75F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75F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75F2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75F2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75F2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0CA40931E7635C7DF8A8E6A29C304577751C254FFDD068B2686CF213FEB0F7EABC98BE9258E8D8MAe7L" TargetMode="External"/><Relationship Id="rId13" Type="http://schemas.openxmlformats.org/officeDocument/2006/relationships/hyperlink" Target="consultantplus://offline/ref=D30CA40931E7635C7DF8B6EBB4F0674A737E432D4DF7DC3AE9386AA54CAEB6A2AAFC9EEBD11CE5D0A3517A47M5e2L" TargetMode="External"/><Relationship Id="rId18" Type="http://schemas.openxmlformats.org/officeDocument/2006/relationships/hyperlink" Target="consultantplus://offline/ref=D30CA40931E7635C7DF8A8E6A29C3045747D1F2644F3D068B2686CF213MFeEL" TargetMode="External"/><Relationship Id="rId26" Type="http://schemas.openxmlformats.org/officeDocument/2006/relationships/hyperlink" Target="consultantplus://offline/ref=D30CA40931E7635C7DF8B6EBB4F0674A737E432D44F1DA39E93737AF44F7BAA0MAeDL" TargetMode="External"/><Relationship Id="rId39" Type="http://schemas.openxmlformats.org/officeDocument/2006/relationships/hyperlink" Target="consultantplus://offline/ref=D30CA40931E7635C7DF8B6EBB4F0674A737E432D4DF7DC3AE9386AA54CAEB6A2AAFC9EEBD11CE5D0A3517A45M5e1L" TargetMode="External"/><Relationship Id="rId3" Type="http://schemas.openxmlformats.org/officeDocument/2006/relationships/settings" Target="settings.xml"/><Relationship Id="rId21" Type="http://schemas.openxmlformats.org/officeDocument/2006/relationships/hyperlink" Target="consultantplus://offline/ref=D30CA40931E7635C7DF8A8E6A29C304577741B2149F4D068B2686CF213MFeEL" TargetMode="External"/><Relationship Id="rId34" Type="http://schemas.openxmlformats.org/officeDocument/2006/relationships/hyperlink" Target="consultantplus://offline/ref=D30CA40931E7635C7DF8B6EBB4F0674A737E432D4DF7DC3AE9386AA54CAEB6A2AAFC9EEBD11CE5D0A3517A46M5e6L" TargetMode="External"/><Relationship Id="rId42" Type="http://schemas.openxmlformats.org/officeDocument/2006/relationships/hyperlink" Target="consultantplus://offline/ref=8DF71B470FE04D3DAFD0C12E7559E31D227B36C45FDA23BCF9E80B21F2N0e8L" TargetMode="External"/><Relationship Id="rId7" Type="http://schemas.openxmlformats.org/officeDocument/2006/relationships/hyperlink" Target="consultantplus://offline/ref=D30CA40931E7635C7DF8B6EBB4F0674A737E432D4DF7DC3AE9386AA54CAEB6A2AAFC9EEBD11CE5D0A3517A47M5e2L" TargetMode="External"/><Relationship Id="rId12" Type="http://schemas.openxmlformats.org/officeDocument/2006/relationships/hyperlink" Target="consultantplus://offline/ref=D30CA40931E7635C7DF8B6EBB4F0674A737E432D4DF7DF38ED3D6AA54CAEB6A2AAFC9EEBD11CE5D0A3517A47M5e0L" TargetMode="External"/><Relationship Id="rId17" Type="http://schemas.openxmlformats.org/officeDocument/2006/relationships/hyperlink" Target="consultantplus://offline/ref=D30CA40931E7635C7DF8A8E6A29C3045777D1A2547A3876AE33D62MFe7L" TargetMode="External"/><Relationship Id="rId25" Type="http://schemas.openxmlformats.org/officeDocument/2006/relationships/hyperlink" Target="consultantplus://offline/ref=D30CA40931E7635C7DF8B6EBB4F0674A737E432D45FCDE36EF3737AF44F7BAA0MAeDL" TargetMode="External"/><Relationship Id="rId33" Type="http://schemas.openxmlformats.org/officeDocument/2006/relationships/hyperlink" Target="consultantplus://offline/ref=D30CA40931E7635C7DF8A8E6A29C304577751C254FFDD068B2686CF213FEB0F7EABC98BBM9e1L" TargetMode="External"/><Relationship Id="rId38" Type="http://schemas.openxmlformats.org/officeDocument/2006/relationships/hyperlink" Target="consultantplus://offline/ref=D30CA40931E7635C7DF8B6EBB4F0674A737E432D4DF7DC3AE9386AA54CAEB6A2AAFC9EEBD11CE5D0A3517A46M5e1L" TargetMode="External"/><Relationship Id="rId2" Type="http://schemas.microsoft.com/office/2007/relationships/stylesWithEffects" Target="stylesWithEffects.xml"/><Relationship Id="rId16" Type="http://schemas.openxmlformats.org/officeDocument/2006/relationships/hyperlink" Target="consultantplus://offline/ref=D30CA40931E7635C7DF8A8E6A29C304577751C204BFCD068B2686CF213MFeEL" TargetMode="External"/><Relationship Id="rId20" Type="http://schemas.openxmlformats.org/officeDocument/2006/relationships/hyperlink" Target="consultantplus://offline/ref=D30CA40931E7635C7DF8A8E6A29C304577751C254FFDD068B2686CF213FEB0F7EABC98BE9258E8D8MAe7L" TargetMode="External"/><Relationship Id="rId29" Type="http://schemas.openxmlformats.org/officeDocument/2006/relationships/hyperlink" Target="consultantplus://offline/ref=D30CA40931E7635C7DF8B6EBB4F0674A737E432D4DF1DF3EE93F6AA54CAEB6A2AAMFeCL" TargetMode="External"/><Relationship Id="rId41" Type="http://schemas.openxmlformats.org/officeDocument/2006/relationships/hyperlink" Target="consultantplus://offline/ref=8DF71B470FE04D3DAFD0DF236335B41226716BC857D82FEEA2B80D76AD58883DF62EBD6361EA42EEA10DA356NBe4L" TargetMode="External"/><Relationship Id="rId1" Type="http://schemas.openxmlformats.org/officeDocument/2006/relationships/styles" Target="styles.xml"/><Relationship Id="rId6" Type="http://schemas.openxmlformats.org/officeDocument/2006/relationships/hyperlink" Target="consultantplus://offline/ref=D30CA40931E7635C7DF8B6EBB4F0674A737E432D4DF7DF38ED3D6AA54CAEB6A2AAFC9EEBD11CE5D0A3517A47M5e2L" TargetMode="External"/><Relationship Id="rId11" Type="http://schemas.openxmlformats.org/officeDocument/2006/relationships/hyperlink" Target="consultantplus://offline/ref=D30CA40931E7635C7DF8B6EBB4F0674A737E432D4DF7DF38ED3D6AA54CAEB6A2AAFC9EEBD11CE5D0A3517A47M5e1L" TargetMode="External"/><Relationship Id="rId24" Type="http://schemas.openxmlformats.org/officeDocument/2006/relationships/hyperlink" Target="consultantplus://offline/ref=D30CA40931E7635C7DF8B6EBB4F0674A737E432D4DF5DF37ED3D6AA54CAEB6A2AAFC9EEBD11CE5D0A3517B46M5e0L" TargetMode="External"/><Relationship Id="rId32" Type="http://schemas.openxmlformats.org/officeDocument/2006/relationships/hyperlink" Target="consultantplus://offline/ref=D30CA40931E7635C7DF8A8E6A29C304577751C254FFDD068B2686CF213FEB0F7EABC98BE9258E8D0MAe3L" TargetMode="External"/><Relationship Id="rId37" Type="http://schemas.openxmlformats.org/officeDocument/2006/relationships/hyperlink" Target="consultantplus://offline/ref=D30CA40931E7635C7DF8B6EBB4F0674A737E432D4DF7DC3AE9386AA54CAEB6A2AAFC9EEBD11CE5D0A3517A46M5e2L" TargetMode="External"/><Relationship Id="rId40" Type="http://schemas.openxmlformats.org/officeDocument/2006/relationships/hyperlink" Target="consultantplus://offline/ref=D30CA40931E7635C7DF8B6EBB4F0674A737E432D4DF7DC3AE9386AA54CAEB6A2AAFC9EEBD11CE5D0A3517A45M5eFL" TargetMode="External"/><Relationship Id="rId45" Type="http://schemas.openxmlformats.org/officeDocument/2006/relationships/theme" Target="theme/theme1.xml"/><Relationship Id="rId5" Type="http://schemas.openxmlformats.org/officeDocument/2006/relationships/hyperlink" Target="consultantplus://offline/ref=D30CA40931E7635C7DF8B6EBB4F0674A737E432D45F1D93DE93737AF44F7BAA0ADF3C1FCD655E9D1A3517AM4e2L" TargetMode="External"/><Relationship Id="rId15" Type="http://schemas.openxmlformats.org/officeDocument/2006/relationships/hyperlink" Target="consultantplus://offline/ref=D30CA40931E7635C7DF8B6EBB4F0674A737E432D4DF7DC3AE9386AA54CAEB6A2AAFC9EEBD11CE5D0A3517A47M5e1L" TargetMode="External"/><Relationship Id="rId23" Type="http://schemas.openxmlformats.org/officeDocument/2006/relationships/hyperlink" Target="consultantplus://offline/ref=D30CA40931E7635C7DF8B6EBB4F0674A737E432D4DF0DB37EA3F6AA54CAEB6A2AAFC9EEBD11CE5D0A3517A43M5e4L" TargetMode="External"/><Relationship Id="rId28" Type="http://schemas.openxmlformats.org/officeDocument/2006/relationships/hyperlink" Target="consultantplus://offline/ref=D30CA40931E7635C7DF8B6EBB4F0674A737E432D4DF7DC3AE9386AA54CAEB6A2AAFC9EEBD11CE5D0A3517A47M5e1L" TargetMode="External"/><Relationship Id="rId36" Type="http://schemas.openxmlformats.org/officeDocument/2006/relationships/hyperlink" Target="consultantplus://offline/ref=D30CA40931E7635C7DF8B6EBB4F0674A737E432D4DF7DC3AE9386AA54CAEB6A2AAFC9EEBD11CE5D0A3517A46M5e3L" TargetMode="External"/><Relationship Id="rId10" Type="http://schemas.openxmlformats.org/officeDocument/2006/relationships/hyperlink" Target="consultantplus://offline/ref=D30CA40931E7635C7DF8B6EBB4F0674A737E432D4DF0DB37EA3F6AA54CAEB6A2AAFC9EEBD11CE5D0A3517A43M5e4L" TargetMode="External"/><Relationship Id="rId19" Type="http://schemas.openxmlformats.org/officeDocument/2006/relationships/hyperlink" Target="consultantplus://offline/ref=D30CA40931E7635C7DF8A8E6A29C304577751D214EF3D068B2686CF213MFeEL" TargetMode="External"/><Relationship Id="rId31" Type="http://schemas.openxmlformats.org/officeDocument/2006/relationships/hyperlink" Target="consultantplus://offline/ref=D30CA40931E7635C7DF8B6EBB4F0674A737E432D4DF7DC3AE9386AA54CAEB6A2AAFC9EEBD11CE5D0A3517A47M5eEL"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D30CA40931E7635C7DF8B6EBB4F0674A737E432D4DF5DF37ED3D6AA54CAEB6A2AAFC9EEBD11CE5D0A3517B46M5e0L" TargetMode="External"/><Relationship Id="rId14" Type="http://schemas.openxmlformats.org/officeDocument/2006/relationships/hyperlink" Target="consultantplus://offline/ref=D30CA40931E7635C7DF8B6EBB4F0674A737E432D4DF0DB3AE73A6AA54CAEB6A2AAFC9EEBD11CE5MDe5L" TargetMode="External"/><Relationship Id="rId22" Type="http://schemas.openxmlformats.org/officeDocument/2006/relationships/hyperlink" Target="consultantplus://offline/ref=D30CA40931E7635C7DF8B6EBB4F0674A737E432D4DF1D337E7346AA54CAEB6A2AAMFeCL" TargetMode="External"/><Relationship Id="rId27" Type="http://schemas.openxmlformats.org/officeDocument/2006/relationships/hyperlink" Target="consultantplus://offline/ref=D30CA40931E7635C7DF8B6EBB4F0674A737E432D4DF0DB3AE73A6AA54CAEB6A2AAMFeCL" TargetMode="External"/><Relationship Id="rId30" Type="http://schemas.openxmlformats.org/officeDocument/2006/relationships/hyperlink" Target="consultantplus://offline/ref=D30CA40931E7635C7DF8B6EBB4F0674A737E432D4DF7DC3AE9386AA54CAEB6A2AAFC9EEBD11CE5D0A3517A47M5e0L" TargetMode="External"/><Relationship Id="rId35" Type="http://schemas.openxmlformats.org/officeDocument/2006/relationships/hyperlink" Target="consultantplus://offline/ref=D30CA40931E7635C7DF8B6EBB4F0674A737E432D4DF7DC3AE9386AA54CAEB6A2AAFC9EEBD11CE5D0A3517A46M5e5L" TargetMode="External"/><Relationship Id="rId43" Type="http://schemas.openxmlformats.org/officeDocument/2006/relationships/hyperlink" Target="consultantplus://offline/ref=8DF71B470FE04D3DAFD0DF236335B41226716BC857D82FEEA2B80D76AD58883DF62EBD6361EA42EEA10DA356NBe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12610</Words>
  <Characters>71883</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Кондакова Екатерина В.</dc:creator>
  <cp:lastModifiedBy>Корольская Наталья Михайловна</cp:lastModifiedBy>
  <cp:revision>2</cp:revision>
  <dcterms:created xsi:type="dcterms:W3CDTF">2018-07-17T07:35:00Z</dcterms:created>
  <dcterms:modified xsi:type="dcterms:W3CDTF">2018-07-17T07:35:00Z</dcterms:modified>
</cp:coreProperties>
</file>